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sdt>
      <w:sdtPr>
        <w:rPr>
          <w:rFonts w:ascii="Roboto" w:eastAsia="Times New Roman" w:hAnsi="Roboto" w:cs="Times New Roman"/>
          <w:color w:val="auto"/>
          <w:spacing w:val="0"/>
          <w:kern w:val="0"/>
          <w:sz w:val="22"/>
          <w:szCs w:val="24"/>
          <w:lang w:val="en-US" w:eastAsia="en-US"/>
        </w:rPr>
        <w:id w:val="-796460201"/>
        <w:docPartObj>
          <w:docPartGallery w:val="Cover Pages"/>
          <w:docPartUnique/>
        </w:docPartObj>
      </w:sdtPr>
      <w:sdtEndPr/>
      <w:sdtContent>
        <w:bookmarkStart w:id="0" w:name="_Hlk479256909" w:displacedByCustomXml="prev"/>
        <w:bookmarkEnd w:id="0" w:displacedByCustomXml="prev"/>
        <w:p w14:paraId="5B9D7300" w14:textId="6066E5BA" w:rsidR="00CF48A4" w:rsidRDefault="00CF48A4" w:rsidP="001D431F">
          <w:pPr>
            <w:pStyle w:val="Ttulo"/>
            <w:rPr>
              <w:rFonts w:ascii="Roboto" w:eastAsia="Times New Roman" w:hAnsi="Roboto" w:cs="Times New Roman"/>
              <w:color w:val="auto"/>
              <w:spacing w:val="0"/>
              <w:kern w:val="0"/>
              <w:sz w:val="22"/>
              <w:szCs w:val="24"/>
              <w:lang w:val="en-US" w:eastAsia="en-US"/>
            </w:rPr>
          </w:pPr>
        </w:p>
        <w:p w14:paraId="4EE9C8B6" w14:textId="458934C5" w:rsidR="00C85573" w:rsidRPr="005767A6" w:rsidRDefault="00C31577" w:rsidP="00C85573">
          <w:pPr>
            <w:spacing w:line="276" w:lineRule="auto"/>
            <w:jc w:val="center"/>
            <w:rPr>
              <w:rFonts w:ascii="Arial" w:eastAsiaTheme="majorEastAsia" w:hAnsi="Arial" w:cs="Arial"/>
              <w:b/>
              <w:caps/>
              <w:spacing w:val="-10"/>
              <w:kern w:val="28"/>
              <w:sz w:val="52"/>
              <w:szCs w:val="52"/>
              <w:lang w:val="pt-BR" w:eastAsia="pt-BR"/>
            </w:rPr>
          </w:pPr>
          <w:r w:rsidRPr="005767A6">
            <w:rPr>
              <w:rFonts w:ascii="Arial" w:eastAsiaTheme="majorEastAsia" w:hAnsi="Arial" w:cs="Arial"/>
              <w:b/>
              <w:caps/>
              <w:spacing w:val="-10"/>
              <w:kern w:val="28"/>
              <w:sz w:val="52"/>
              <w:szCs w:val="52"/>
              <w:lang w:val="pt-BR" w:eastAsia="pt-BR"/>
            </w:rPr>
            <w:t>PETROPÁTRIA COMÉRCIO DE COMBUSTÍVES LTDA</w:t>
          </w:r>
          <w:r w:rsidR="00802462" w:rsidRPr="005767A6">
            <w:rPr>
              <w:rFonts w:ascii="Arial" w:eastAsiaTheme="majorEastAsia" w:hAnsi="Arial" w:cs="Arial"/>
              <w:b/>
              <w:caps/>
              <w:spacing w:val="-10"/>
              <w:kern w:val="28"/>
              <w:sz w:val="52"/>
              <w:szCs w:val="52"/>
              <w:lang w:val="pt-BR" w:eastAsia="pt-BR"/>
            </w:rPr>
            <w:t>.</w:t>
          </w:r>
        </w:p>
        <w:p w14:paraId="79C5DD4F" w14:textId="2BA3CBE2" w:rsidR="00C85573" w:rsidRPr="002F505C" w:rsidRDefault="005767A6" w:rsidP="00C85573">
          <w:pPr>
            <w:spacing w:line="276" w:lineRule="auto"/>
            <w:jc w:val="center"/>
            <w:rPr>
              <w:rFonts w:ascii="Arial" w:eastAsiaTheme="majorEastAsia" w:hAnsi="Arial" w:cs="Arial"/>
              <w:caps/>
              <w:spacing w:val="-10"/>
              <w:kern w:val="28"/>
              <w:sz w:val="48"/>
              <w:szCs w:val="48"/>
              <w:lang w:val="pt-BR" w:eastAsia="pt-BR"/>
            </w:rPr>
          </w:pPr>
          <w:r w:rsidRPr="005767A6">
            <w:rPr>
              <w:rFonts w:ascii="Arial" w:eastAsiaTheme="majorEastAsia" w:hAnsi="Arial" w:cs="Arial"/>
              <w:b/>
              <w:caps/>
              <w:noProof/>
              <w:spacing w:val="-10"/>
              <w:kern w:val="28"/>
              <w:sz w:val="72"/>
              <w:szCs w:val="72"/>
              <w:lang w:val="pt-BR" w:eastAsia="pt-BR"/>
            </w:rPr>
            <w:drawing>
              <wp:anchor distT="0" distB="0" distL="114300" distR="114300" simplePos="0" relativeHeight="251661312" behindDoc="1" locked="0" layoutInCell="1" allowOverlap="1" wp14:anchorId="2EEDEC50" wp14:editId="171721A7">
                <wp:simplePos x="0" y="0"/>
                <wp:positionH relativeFrom="page">
                  <wp:align>right</wp:align>
                </wp:positionH>
                <wp:positionV relativeFrom="paragraph">
                  <wp:posOffset>435610</wp:posOffset>
                </wp:positionV>
                <wp:extent cx="10697666" cy="4666891"/>
                <wp:effectExtent l="0" t="0" r="8890" b="635"/>
                <wp:wrapNone/>
                <wp:docPr id="27" name="Imagem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postoCombustivel.jpg"/>
                        <pic:cNvPicPr/>
                      </pic:nvPicPr>
                      <pic:blipFill>
                        <a:blip r:embed="rId12">
                          <a:alphaModFix amt="4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97666" cy="466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6C80ED2" w14:textId="7378F4B7" w:rsidR="00C85573" w:rsidRPr="002F505C" w:rsidRDefault="00C85573" w:rsidP="00C85573">
          <w:pPr>
            <w:spacing w:line="276" w:lineRule="auto"/>
            <w:jc w:val="center"/>
            <w:rPr>
              <w:rFonts w:ascii="Arial" w:eastAsiaTheme="majorEastAsia" w:hAnsi="Arial" w:cs="Arial"/>
              <w:caps/>
              <w:spacing w:val="-10"/>
              <w:kern w:val="28"/>
              <w:sz w:val="48"/>
              <w:szCs w:val="48"/>
              <w:lang w:val="pt-BR" w:eastAsia="pt-BR"/>
            </w:rPr>
          </w:pPr>
        </w:p>
        <w:p w14:paraId="7DF6326F" w14:textId="45D16C87" w:rsidR="0012498E" w:rsidRDefault="005767A6" w:rsidP="00C85573">
          <w:pPr>
            <w:spacing w:line="276" w:lineRule="auto"/>
            <w:jc w:val="center"/>
            <w:rPr>
              <w:rFonts w:ascii="Arial" w:eastAsiaTheme="majorEastAsia" w:hAnsi="Arial" w:cs="Arial"/>
              <w:b/>
              <w:caps/>
              <w:spacing w:val="-10"/>
              <w:kern w:val="28"/>
              <w:sz w:val="72"/>
              <w:szCs w:val="72"/>
              <w:lang w:val="pt-BR" w:eastAsia="pt-BR"/>
            </w:rPr>
          </w:pPr>
          <w:r w:rsidRPr="002F505C">
            <w:rPr>
              <w:rFonts w:ascii="Arial" w:hAnsi="Arial" w:cs="Arial"/>
              <w:noProof/>
              <w:sz w:val="20"/>
              <w:lang w:val="pt-BR" w:eastAsia="pt-BR"/>
            </w:rPr>
            <mc:AlternateContent>
              <mc:Choice Requires="wps">
                <w:drawing>
                  <wp:anchor distT="45720" distB="45720" distL="114300" distR="114300" simplePos="0" relativeHeight="251655168" behindDoc="0" locked="0" layoutInCell="1" allowOverlap="1" wp14:anchorId="77C817CA" wp14:editId="28DEC2B1">
                    <wp:simplePos x="0" y="0"/>
                    <wp:positionH relativeFrom="margin">
                      <wp:posOffset>589915</wp:posOffset>
                    </wp:positionH>
                    <wp:positionV relativeFrom="paragraph">
                      <wp:posOffset>5715</wp:posOffset>
                    </wp:positionV>
                    <wp:extent cx="8333740" cy="1689100"/>
                    <wp:effectExtent l="0" t="0" r="0" b="635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333740" cy="16891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611067" w14:textId="47D9E338" w:rsidR="009532F0" w:rsidRPr="005767A6" w:rsidRDefault="009532F0" w:rsidP="00EB2751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lang w:val="pt-BR"/>
                                  </w:rPr>
                                </w:pPr>
                                <w:r w:rsidRPr="005767A6">
                                  <w:rPr>
                                    <w:rFonts w:ascii="Arial" w:hAnsi="Arial" w:cs="Arial"/>
                                    <w:b/>
                                    <w:sz w:val="32"/>
                                    <w:lang w:val="pt-BR"/>
                                  </w:rPr>
                                  <w:t>Autos n</w:t>
                                </w:r>
                                <w:r w:rsidRPr="005767A6">
                                  <w:rPr>
                                    <w:rFonts w:ascii="Arial" w:hAnsi="Arial" w:cs="Arial"/>
                                    <w:b/>
                                    <w:sz w:val="32"/>
                                    <w:vertAlign w:val="superscript"/>
                                    <w:lang w:val="pt-BR"/>
                                  </w:rPr>
                                  <w:t>o</w:t>
                                </w:r>
                                <w:r w:rsidRPr="005767A6">
                                  <w:rPr>
                                    <w:rFonts w:ascii="Arial" w:hAnsi="Arial" w:cs="Arial"/>
                                    <w:b/>
                                    <w:sz w:val="32"/>
                                    <w:lang w:val="pt-BR"/>
                                  </w:rPr>
                                  <w:t xml:space="preserve"> 009/1.18.0004208-8</w:t>
                                </w:r>
                              </w:p>
                              <w:p w14:paraId="73BF2026" w14:textId="7A986E69" w:rsidR="009532F0" w:rsidRPr="005767A6" w:rsidRDefault="009532F0" w:rsidP="00EB2751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lang w:val="pt-BR"/>
                                  </w:rPr>
                                </w:pPr>
                                <w:r w:rsidRPr="005767A6">
                                  <w:rPr>
                                    <w:rFonts w:ascii="Arial" w:hAnsi="Arial" w:cs="Arial"/>
                                    <w:b/>
                                    <w:sz w:val="32"/>
                                    <w:lang w:val="pt-BR"/>
                                  </w:rPr>
                                  <w:t>Ação: Recuperação Judicial</w:t>
                                </w:r>
                              </w:p>
                              <w:p w14:paraId="77F64820" w14:textId="106BA806" w:rsidR="009532F0" w:rsidRPr="005767A6" w:rsidRDefault="009532F0" w:rsidP="00EB2751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lang w:val="pt-BR"/>
                                  </w:rPr>
                                </w:pPr>
                                <w:r w:rsidRPr="005767A6">
                                  <w:rPr>
                                    <w:rFonts w:ascii="Arial" w:hAnsi="Arial" w:cs="Arial"/>
                                    <w:b/>
                                    <w:sz w:val="32"/>
                                    <w:lang w:val="pt-BR"/>
                                  </w:rPr>
                                  <w:t xml:space="preserve">2ª VARA CÍVEL DA COMARCA DE CARAZINHO - RS </w:t>
                                </w:r>
                              </w:p>
                              <w:p w14:paraId="06413EC1" w14:textId="2455E957" w:rsidR="009532F0" w:rsidRDefault="009532F0" w:rsidP="00EB2751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lang w:val="pt-BR"/>
                                  </w:rPr>
                                </w:pPr>
                                <w:proofErr w:type="spellStart"/>
                                <w:r w:rsidRPr="005767A6">
                                  <w:rPr>
                                    <w:rFonts w:ascii="Arial" w:hAnsi="Arial" w:cs="Arial"/>
                                    <w:b/>
                                    <w:sz w:val="32"/>
                                    <w:lang w:val="pt-BR"/>
                                  </w:rPr>
                                  <w:t>Recuperanda</w:t>
                                </w:r>
                                <w:proofErr w:type="spellEnd"/>
                                <w:r w:rsidRPr="005767A6">
                                  <w:rPr>
                                    <w:rFonts w:ascii="Arial" w:hAnsi="Arial" w:cs="Arial"/>
                                    <w:b/>
                                    <w:sz w:val="32"/>
                                    <w:lang w:val="pt-BR"/>
                                  </w:rPr>
                                  <w:t>: PETROPÁTRIA COMÉRCIO DE COMBUSTÍVEIS LTDA</w:t>
                                </w:r>
                              </w:p>
                              <w:p w14:paraId="0EE57C89" w14:textId="77777777" w:rsidR="009532F0" w:rsidRPr="005767A6" w:rsidRDefault="009532F0" w:rsidP="00EB2751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lang w:val="pt-BR"/>
                                  </w:rPr>
                                </w:pPr>
                              </w:p>
                              <w:p w14:paraId="1A8BDC67" w14:textId="6FDF0F63" w:rsidR="009532F0" w:rsidRPr="005767A6" w:rsidRDefault="009532F0" w:rsidP="00EB2751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lang w:val="pt-BR"/>
                                  </w:rPr>
                                </w:pPr>
                                <w:r w:rsidRPr="005767A6">
                                  <w:rPr>
                                    <w:rFonts w:ascii="Arial" w:hAnsi="Arial" w:cs="Arial"/>
                                    <w:b/>
                                    <w:sz w:val="32"/>
                                    <w:lang w:val="pt-BR"/>
                                  </w:rPr>
                                  <w:t>Administrador Judicial: Brizola e Japur Administração Judicial</w:t>
                                </w:r>
                              </w:p>
                              <w:p w14:paraId="5EFFB53E" w14:textId="77777777" w:rsidR="009532F0" w:rsidRPr="002F505C" w:rsidRDefault="009532F0" w:rsidP="00EB2751">
                                <w:pPr>
                                  <w:jc w:val="center"/>
                                  <w:rPr>
                                    <w:rFonts w:asciiTheme="majorHAnsi" w:hAnsiTheme="majorHAnsi" w:cs="Arial"/>
                                    <w:b/>
                                    <w:sz w:val="32"/>
                                    <w:lang w:val="pt-BR"/>
                                  </w:rPr>
                                </w:pPr>
                              </w:p>
                              <w:p w14:paraId="3AE5F719" w14:textId="2345513A" w:rsidR="009532F0" w:rsidRPr="002F505C" w:rsidRDefault="009532F0" w:rsidP="00EB2751">
                                <w:pPr>
                                  <w:jc w:val="center"/>
                                  <w:rPr>
                                    <w:rFonts w:asciiTheme="majorHAnsi" w:hAnsiTheme="majorHAnsi" w:cs="Arial"/>
                                    <w:b/>
                                    <w:sz w:val="32"/>
                                    <w:lang w:val="pt-BR"/>
                                  </w:rPr>
                                </w:pPr>
                              </w:p>
                              <w:p w14:paraId="3549DB10" w14:textId="6D65C91B" w:rsidR="009532F0" w:rsidRPr="002F505C" w:rsidRDefault="009532F0" w:rsidP="00EB2751">
                                <w:pPr>
                                  <w:jc w:val="center"/>
                                  <w:rPr>
                                    <w:rFonts w:asciiTheme="majorHAnsi" w:hAnsiTheme="majorHAnsi" w:cs="Arial"/>
                                    <w:b/>
                                    <w:sz w:val="32"/>
                                    <w:lang w:val="pt-BR"/>
                                  </w:rPr>
                                </w:pPr>
                              </w:p>
                              <w:p w14:paraId="74E0F7E8" w14:textId="77777777" w:rsidR="009532F0" w:rsidRPr="002F505C" w:rsidRDefault="009532F0" w:rsidP="00EB2751">
                                <w:pPr>
                                  <w:jc w:val="center"/>
                                  <w:rPr>
                                    <w:rFonts w:asciiTheme="majorHAnsi" w:hAnsiTheme="majorHAnsi" w:cs="Arial"/>
                                    <w:b/>
                                    <w:sz w:val="32"/>
                                    <w:lang w:val="pt-BR"/>
                                  </w:rPr>
                                </w:pPr>
                              </w:p>
                              <w:p w14:paraId="3F2CD242" w14:textId="5C532F01" w:rsidR="009532F0" w:rsidRPr="002F505C" w:rsidRDefault="009532F0" w:rsidP="00EB2751">
                                <w:pPr>
                                  <w:jc w:val="center"/>
                                  <w:rPr>
                                    <w:rFonts w:asciiTheme="majorHAnsi" w:hAnsiTheme="majorHAnsi" w:cs="Arial"/>
                                    <w:b/>
                                    <w:sz w:val="32"/>
                                    <w:lang w:val="pt-BR"/>
                                  </w:rPr>
                                </w:pPr>
                              </w:p>
                              <w:p w14:paraId="7E3F18F8" w14:textId="77777777" w:rsidR="009532F0" w:rsidRPr="002F505C" w:rsidRDefault="009532F0" w:rsidP="00EB2751">
                                <w:pPr>
                                  <w:jc w:val="center"/>
                                  <w:rPr>
                                    <w:rFonts w:asciiTheme="majorHAnsi" w:hAnsiTheme="majorHAnsi" w:cs="Arial"/>
                                    <w:b/>
                                    <w:sz w:val="32"/>
                                    <w:lang w:val="pt-BR"/>
                                  </w:rPr>
                                </w:pPr>
                              </w:p>
                              <w:p w14:paraId="7D1DB272" w14:textId="0EC295A1" w:rsidR="009532F0" w:rsidRPr="002F505C" w:rsidRDefault="009532F0" w:rsidP="00EB2751">
                                <w:pPr>
                                  <w:jc w:val="center"/>
                                  <w:rPr>
                                    <w:rFonts w:asciiTheme="majorHAnsi" w:hAnsiTheme="majorHAnsi" w:cs="Arial"/>
                                    <w:b/>
                                    <w:sz w:val="32"/>
                                    <w:lang w:val="pt-BR"/>
                                  </w:rPr>
                                </w:pPr>
                                <w:r w:rsidRPr="002F505C">
                                  <w:rPr>
                                    <w:rFonts w:asciiTheme="majorHAnsi" w:hAnsiTheme="majorHAnsi" w:cs="Arial"/>
                                    <w:b/>
                                    <w:sz w:val="32"/>
                                    <w:lang w:val="pt-BR"/>
                                  </w:rPr>
                                  <w:t>Porto Alegre, 19 de dezembro de 2018.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7C817C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46.45pt;margin-top:.45pt;width:656.2pt;height:133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" filled="f" stroked="f">
                    <v:textbox>
                      <w:txbxContent>
                        <w:p w14:paraId="31611067" w14:textId="47D9E338" w:rsidR="009532F0" w:rsidRPr="005767A6" w:rsidRDefault="009532F0" w:rsidP="00EB275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lang w:val="pt-BR"/>
                            </w:rPr>
                          </w:pPr>
                          <w:r w:rsidRPr="005767A6">
                            <w:rPr>
                              <w:rFonts w:ascii="Arial" w:hAnsi="Arial" w:cs="Arial"/>
                              <w:b/>
                              <w:sz w:val="32"/>
                              <w:lang w:val="pt-BR"/>
                            </w:rPr>
                            <w:t>Autos n</w:t>
                          </w:r>
                          <w:r w:rsidRPr="005767A6">
                            <w:rPr>
                              <w:rFonts w:ascii="Arial" w:hAnsi="Arial" w:cs="Arial"/>
                              <w:b/>
                              <w:sz w:val="32"/>
                              <w:vertAlign w:val="superscript"/>
                              <w:lang w:val="pt-BR"/>
                            </w:rPr>
                            <w:t>o</w:t>
                          </w:r>
                          <w:r w:rsidRPr="005767A6">
                            <w:rPr>
                              <w:rFonts w:ascii="Arial" w:hAnsi="Arial" w:cs="Arial"/>
                              <w:b/>
                              <w:sz w:val="32"/>
                              <w:lang w:val="pt-BR"/>
                            </w:rPr>
                            <w:t xml:space="preserve"> 009/1.18.0004208-8</w:t>
                          </w:r>
                        </w:p>
                        <w:p w14:paraId="73BF2026" w14:textId="7A986E69" w:rsidR="009532F0" w:rsidRPr="005767A6" w:rsidRDefault="009532F0" w:rsidP="00EB275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lang w:val="pt-BR"/>
                            </w:rPr>
                          </w:pPr>
                          <w:r w:rsidRPr="005767A6">
                            <w:rPr>
                              <w:rFonts w:ascii="Arial" w:hAnsi="Arial" w:cs="Arial"/>
                              <w:b/>
                              <w:sz w:val="32"/>
                              <w:lang w:val="pt-BR"/>
                            </w:rPr>
                            <w:t>Ação: Recuperação Judicial</w:t>
                          </w:r>
                        </w:p>
                        <w:p w14:paraId="77F64820" w14:textId="106BA806" w:rsidR="009532F0" w:rsidRPr="005767A6" w:rsidRDefault="009532F0" w:rsidP="00EB275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lang w:val="pt-BR"/>
                            </w:rPr>
                          </w:pPr>
                          <w:r w:rsidRPr="005767A6">
                            <w:rPr>
                              <w:rFonts w:ascii="Arial" w:hAnsi="Arial" w:cs="Arial"/>
                              <w:b/>
                              <w:sz w:val="32"/>
                              <w:lang w:val="pt-BR"/>
                            </w:rPr>
                            <w:t xml:space="preserve">2ª VARA CÍVEL DA COMARCA DE CARAZINHO - RS </w:t>
                          </w:r>
                        </w:p>
                        <w:p w14:paraId="06413EC1" w14:textId="2455E957" w:rsidR="009532F0" w:rsidRDefault="009532F0" w:rsidP="00EB275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lang w:val="pt-BR"/>
                            </w:rPr>
                          </w:pPr>
                          <w:proofErr w:type="spellStart"/>
                          <w:r w:rsidRPr="005767A6">
                            <w:rPr>
                              <w:rFonts w:ascii="Arial" w:hAnsi="Arial" w:cs="Arial"/>
                              <w:b/>
                              <w:sz w:val="32"/>
                              <w:lang w:val="pt-BR"/>
                            </w:rPr>
                            <w:t>Recuperanda</w:t>
                          </w:r>
                          <w:proofErr w:type="spellEnd"/>
                          <w:r w:rsidRPr="005767A6">
                            <w:rPr>
                              <w:rFonts w:ascii="Arial" w:hAnsi="Arial" w:cs="Arial"/>
                              <w:b/>
                              <w:sz w:val="32"/>
                              <w:lang w:val="pt-BR"/>
                            </w:rPr>
                            <w:t>: PETROPÁTRIA COMÉRCIO DE COMBUSTÍVEIS LTDA</w:t>
                          </w:r>
                        </w:p>
                        <w:p w14:paraId="0EE57C89" w14:textId="77777777" w:rsidR="009532F0" w:rsidRPr="005767A6" w:rsidRDefault="009532F0" w:rsidP="00EB275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lang w:val="pt-BR"/>
                            </w:rPr>
                          </w:pPr>
                        </w:p>
                        <w:p w14:paraId="1A8BDC67" w14:textId="6FDF0F63" w:rsidR="009532F0" w:rsidRPr="005767A6" w:rsidRDefault="009532F0" w:rsidP="00EB275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lang w:val="pt-BR"/>
                            </w:rPr>
                          </w:pPr>
                          <w:r w:rsidRPr="005767A6">
                            <w:rPr>
                              <w:rFonts w:ascii="Arial" w:hAnsi="Arial" w:cs="Arial"/>
                              <w:b/>
                              <w:sz w:val="32"/>
                              <w:lang w:val="pt-BR"/>
                            </w:rPr>
                            <w:t>Administrador Judicial: Brizola e Japur Administração Judicial</w:t>
                          </w:r>
                        </w:p>
                        <w:p w14:paraId="5EFFB53E" w14:textId="77777777" w:rsidR="009532F0" w:rsidRPr="002F505C" w:rsidRDefault="009532F0" w:rsidP="00EB2751">
                          <w:pPr>
                            <w:jc w:val="center"/>
                            <w:rPr>
                              <w:rFonts w:asciiTheme="majorHAnsi" w:hAnsiTheme="majorHAnsi" w:cs="Arial"/>
                              <w:b/>
                              <w:sz w:val="32"/>
                              <w:lang w:val="pt-BR"/>
                            </w:rPr>
                          </w:pPr>
                        </w:p>
                        <w:p w14:paraId="3AE5F719" w14:textId="2345513A" w:rsidR="009532F0" w:rsidRPr="002F505C" w:rsidRDefault="009532F0" w:rsidP="00EB2751">
                          <w:pPr>
                            <w:jc w:val="center"/>
                            <w:rPr>
                              <w:rFonts w:asciiTheme="majorHAnsi" w:hAnsiTheme="majorHAnsi" w:cs="Arial"/>
                              <w:b/>
                              <w:sz w:val="32"/>
                              <w:lang w:val="pt-BR"/>
                            </w:rPr>
                          </w:pPr>
                        </w:p>
                        <w:p w14:paraId="3549DB10" w14:textId="6D65C91B" w:rsidR="009532F0" w:rsidRPr="002F505C" w:rsidRDefault="009532F0" w:rsidP="00EB2751">
                          <w:pPr>
                            <w:jc w:val="center"/>
                            <w:rPr>
                              <w:rFonts w:asciiTheme="majorHAnsi" w:hAnsiTheme="majorHAnsi" w:cs="Arial"/>
                              <w:b/>
                              <w:sz w:val="32"/>
                              <w:lang w:val="pt-BR"/>
                            </w:rPr>
                          </w:pPr>
                        </w:p>
                        <w:p w14:paraId="74E0F7E8" w14:textId="77777777" w:rsidR="009532F0" w:rsidRPr="002F505C" w:rsidRDefault="009532F0" w:rsidP="00EB2751">
                          <w:pPr>
                            <w:jc w:val="center"/>
                            <w:rPr>
                              <w:rFonts w:asciiTheme="majorHAnsi" w:hAnsiTheme="majorHAnsi" w:cs="Arial"/>
                              <w:b/>
                              <w:sz w:val="32"/>
                              <w:lang w:val="pt-BR"/>
                            </w:rPr>
                          </w:pPr>
                        </w:p>
                        <w:p w14:paraId="3F2CD242" w14:textId="5C532F01" w:rsidR="009532F0" w:rsidRPr="002F505C" w:rsidRDefault="009532F0" w:rsidP="00EB2751">
                          <w:pPr>
                            <w:jc w:val="center"/>
                            <w:rPr>
                              <w:rFonts w:asciiTheme="majorHAnsi" w:hAnsiTheme="majorHAnsi" w:cs="Arial"/>
                              <w:b/>
                              <w:sz w:val="32"/>
                              <w:lang w:val="pt-BR"/>
                            </w:rPr>
                          </w:pPr>
                        </w:p>
                        <w:p w14:paraId="7E3F18F8" w14:textId="77777777" w:rsidR="009532F0" w:rsidRPr="002F505C" w:rsidRDefault="009532F0" w:rsidP="00EB2751">
                          <w:pPr>
                            <w:jc w:val="center"/>
                            <w:rPr>
                              <w:rFonts w:asciiTheme="majorHAnsi" w:hAnsiTheme="majorHAnsi" w:cs="Arial"/>
                              <w:b/>
                              <w:sz w:val="32"/>
                              <w:lang w:val="pt-BR"/>
                            </w:rPr>
                          </w:pPr>
                        </w:p>
                        <w:p w14:paraId="7D1DB272" w14:textId="0EC295A1" w:rsidR="009532F0" w:rsidRPr="002F505C" w:rsidRDefault="009532F0" w:rsidP="00EB2751">
                          <w:pPr>
                            <w:jc w:val="center"/>
                            <w:rPr>
                              <w:rFonts w:asciiTheme="majorHAnsi" w:hAnsiTheme="majorHAnsi" w:cs="Arial"/>
                              <w:b/>
                              <w:sz w:val="32"/>
                              <w:lang w:val="pt-BR"/>
                            </w:rPr>
                          </w:pPr>
                          <w:r w:rsidRPr="002F505C">
                            <w:rPr>
                              <w:rFonts w:asciiTheme="majorHAnsi" w:hAnsiTheme="majorHAnsi" w:cs="Arial"/>
                              <w:b/>
                              <w:sz w:val="32"/>
                              <w:lang w:val="pt-BR"/>
                            </w:rPr>
                            <w:t>Porto Alegre, 19 de dezembro de 2018.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  <w:p w14:paraId="50C0D908" w14:textId="77777777" w:rsidR="0012498E" w:rsidRDefault="0012498E" w:rsidP="00C85573">
          <w:pPr>
            <w:spacing w:line="276" w:lineRule="auto"/>
            <w:jc w:val="center"/>
            <w:rPr>
              <w:rFonts w:ascii="Arial" w:eastAsiaTheme="majorEastAsia" w:hAnsi="Arial" w:cs="Arial"/>
              <w:b/>
              <w:caps/>
              <w:spacing w:val="-10"/>
              <w:kern w:val="28"/>
              <w:sz w:val="72"/>
              <w:szCs w:val="72"/>
              <w:lang w:val="pt-BR" w:eastAsia="pt-BR"/>
            </w:rPr>
          </w:pPr>
        </w:p>
        <w:p w14:paraId="32665CAC" w14:textId="77777777" w:rsidR="0012498E" w:rsidRDefault="0012498E" w:rsidP="00C85573">
          <w:pPr>
            <w:spacing w:line="276" w:lineRule="auto"/>
            <w:jc w:val="center"/>
            <w:rPr>
              <w:rFonts w:ascii="Arial" w:eastAsiaTheme="majorEastAsia" w:hAnsi="Arial" w:cs="Arial"/>
              <w:b/>
              <w:caps/>
              <w:spacing w:val="-10"/>
              <w:kern w:val="28"/>
              <w:sz w:val="72"/>
              <w:szCs w:val="72"/>
              <w:lang w:val="pt-BR" w:eastAsia="pt-BR"/>
            </w:rPr>
          </w:pPr>
        </w:p>
        <w:p w14:paraId="1A75AC1D" w14:textId="77777777" w:rsidR="00E9369B" w:rsidRDefault="00E9369B" w:rsidP="00C85573">
          <w:pPr>
            <w:spacing w:line="276" w:lineRule="auto"/>
            <w:jc w:val="center"/>
            <w:rPr>
              <w:rFonts w:ascii="Arial" w:eastAsiaTheme="majorEastAsia" w:hAnsi="Arial" w:cs="Arial"/>
              <w:b/>
              <w:caps/>
              <w:spacing w:val="-10"/>
              <w:kern w:val="28"/>
              <w:sz w:val="48"/>
              <w:szCs w:val="48"/>
              <w:lang w:val="pt-BR" w:eastAsia="pt-BR"/>
            </w:rPr>
          </w:pPr>
        </w:p>
        <w:p w14:paraId="33ED5027" w14:textId="04DFD832" w:rsidR="00C85573" w:rsidRDefault="00C85573" w:rsidP="00C85573">
          <w:pPr>
            <w:spacing w:line="276" w:lineRule="auto"/>
            <w:jc w:val="center"/>
            <w:rPr>
              <w:rFonts w:ascii="Arial" w:eastAsiaTheme="majorEastAsia" w:hAnsi="Arial" w:cs="Arial"/>
              <w:b/>
              <w:caps/>
              <w:spacing w:val="-10"/>
              <w:kern w:val="28"/>
              <w:sz w:val="48"/>
              <w:szCs w:val="48"/>
              <w:lang w:val="pt-BR" w:eastAsia="pt-BR"/>
            </w:rPr>
          </w:pPr>
          <w:r w:rsidRPr="005767A6">
            <w:rPr>
              <w:rFonts w:ascii="Arial" w:eastAsiaTheme="majorEastAsia" w:hAnsi="Arial" w:cs="Arial"/>
              <w:b/>
              <w:caps/>
              <w:spacing w:val="-10"/>
              <w:kern w:val="28"/>
              <w:sz w:val="48"/>
              <w:szCs w:val="48"/>
              <w:lang w:val="pt-BR" w:eastAsia="pt-BR"/>
            </w:rPr>
            <w:t>RELATÓRIO MENSAL DE ATIVIDADES</w:t>
          </w:r>
        </w:p>
        <w:p w14:paraId="254D8032" w14:textId="293BCD5D" w:rsidR="006841DC" w:rsidRDefault="006841DC" w:rsidP="00C85573">
          <w:pPr>
            <w:spacing w:line="276" w:lineRule="auto"/>
            <w:jc w:val="center"/>
            <w:rPr>
              <w:rFonts w:ascii="Arial" w:hAnsi="Arial" w:cs="Arial"/>
              <w:b/>
              <w:noProof/>
              <w:sz w:val="48"/>
              <w:szCs w:val="48"/>
              <w:lang w:val="pt-BR"/>
            </w:rPr>
          </w:pPr>
        </w:p>
        <w:p w14:paraId="76424265" w14:textId="66FA262F" w:rsidR="006841DC" w:rsidRDefault="006841DC" w:rsidP="00C85573">
          <w:pPr>
            <w:spacing w:line="276" w:lineRule="auto"/>
            <w:jc w:val="center"/>
            <w:rPr>
              <w:rFonts w:ascii="Arial" w:hAnsi="Arial" w:cs="Arial"/>
              <w:b/>
              <w:noProof/>
              <w:sz w:val="48"/>
              <w:szCs w:val="48"/>
              <w:lang w:val="pt-BR"/>
            </w:rPr>
          </w:pPr>
        </w:p>
        <w:p w14:paraId="2597BEE7" w14:textId="10C05016" w:rsidR="006841DC" w:rsidRPr="00AF6166" w:rsidRDefault="006841DC" w:rsidP="00C85573">
          <w:pPr>
            <w:spacing w:line="276" w:lineRule="auto"/>
            <w:jc w:val="center"/>
            <w:rPr>
              <w:rFonts w:ascii="Arial" w:hAnsi="Arial" w:cs="Arial"/>
              <w:b/>
              <w:noProof/>
              <w:sz w:val="44"/>
              <w:szCs w:val="44"/>
              <w:lang w:val="pt-BR"/>
            </w:rPr>
          </w:pPr>
          <w:r w:rsidRPr="00AF6166">
            <w:rPr>
              <w:rFonts w:ascii="Arial" w:hAnsi="Arial" w:cs="Arial"/>
              <w:b/>
              <w:noProof/>
              <w:sz w:val="44"/>
              <w:szCs w:val="44"/>
              <w:lang w:val="pt-BR"/>
            </w:rPr>
            <w:t>Janeiro / 2019.</w:t>
          </w:r>
        </w:p>
        <w:p w14:paraId="366831C9" w14:textId="083522D0" w:rsidR="00F510E3" w:rsidRDefault="00F510E3" w:rsidP="00F510E3">
          <w:pPr>
            <w:spacing w:line="276" w:lineRule="auto"/>
            <w:jc w:val="center"/>
            <w:rPr>
              <w:noProof/>
              <w:sz w:val="20"/>
              <w:lang w:val="pt-BR"/>
            </w:rPr>
          </w:pPr>
        </w:p>
        <w:p w14:paraId="0D955A99" w14:textId="77777777" w:rsidR="00F510E3" w:rsidRDefault="00F510E3" w:rsidP="00F510E3">
          <w:pPr>
            <w:spacing w:line="276" w:lineRule="auto"/>
            <w:jc w:val="center"/>
            <w:rPr>
              <w:noProof/>
              <w:sz w:val="20"/>
              <w:lang w:val="pt-BR"/>
            </w:rPr>
          </w:pPr>
        </w:p>
        <w:p w14:paraId="13A4EE16" w14:textId="1DF971AC" w:rsidR="00F510E3" w:rsidRDefault="00F510E3" w:rsidP="00F510E3">
          <w:pPr>
            <w:spacing w:line="276" w:lineRule="auto"/>
            <w:jc w:val="center"/>
            <w:rPr>
              <w:noProof/>
              <w:sz w:val="20"/>
              <w:lang w:val="pt-BR"/>
            </w:rPr>
          </w:pPr>
        </w:p>
        <w:p w14:paraId="4E0540EA" w14:textId="76E47907" w:rsidR="00BB0A10" w:rsidRPr="00832B45" w:rsidRDefault="00566A33" w:rsidP="0083759D">
          <w:pPr>
            <w:spacing w:line="276" w:lineRule="auto"/>
            <w:jc w:val="center"/>
            <w:rPr>
              <w:rFonts w:asciiTheme="majorHAnsi" w:hAnsiTheme="majorHAnsi"/>
              <w:lang w:val="pt-BR"/>
            </w:rPr>
          </w:pPr>
        </w:p>
      </w:sdtContent>
    </w:sdt>
    <w:p w14:paraId="56CA2285" w14:textId="64893779" w:rsidR="008F3EEA" w:rsidRPr="00A338CF" w:rsidRDefault="008F3EEA" w:rsidP="00217F90">
      <w:pPr>
        <w:tabs>
          <w:tab w:val="left" w:pos="426"/>
        </w:tabs>
        <w:spacing w:before="120" w:after="120" w:line="276" w:lineRule="auto"/>
        <w:ind w:firstLine="426"/>
        <w:rPr>
          <w:rFonts w:asciiTheme="majorHAnsi" w:hAnsiTheme="majorHAnsi"/>
          <w:b/>
          <w:sz w:val="32"/>
          <w:lang w:val="pt-BR"/>
        </w:rPr>
      </w:pPr>
      <w:bookmarkStart w:id="1" w:name="_Hlk534616235"/>
      <w:r w:rsidRPr="00A338CF">
        <w:rPr>
          <w:rFonts w:asciiTheme="majorHAnsi" w:hAnsiTheme="majorHAnsi"/>
          <w:b/>
          <w:sz w:val="32"/>
          <w:lang w:val="pt-BR"/>
        </w:rPr>
        <w:t>ÍNDICE</w:t>
      </w:r>
    </w:p>
    <w:sdt>
      <w:sdtPr>
        <w:rPr>
          <w:rFonts w:ascii="Roboto" w:eastAsia="Times New Roman" w:hAnsi="Roboto" w:cs="Times New Roman"/>
          <w:color w:val="auto"/>
          <w:sz w:val="22"/>
          <w:szCs w:val="24"/>
          <w:lang w:val="pt-BR"/>
        </w:rPr>
        <w:id w:val="966239247"/>
        <w:docPartObj>
          <w:docPartGallery w:val="Table of Contents"/>
          <w:docPartUnique/>
        </w:docPartObj>
      </w:sdtPr>
      <w:sdtEndPr>
        <w:rPr>
          <w:b/>
          <w:bCs/>
          <w:lang w:val="en-US"/>
        </w:rPr>
      </w:sdtEndPr>
      <w:sdtContent>
        <w:p w14:paraId="352CC8B4" w14:textId="1AC46D8D" w:rsidR="00C32AE4" w:rsidRDefault="00C32AE4">
          <w:pPr>
            <w:pStyle w:val="CabealhodoSumrio"/>
          </w:pPr>
        </w:p>
        <w:p w14:paraId="1FE9A55A" w14:textId="25E0B84A" w:rsidR="00566A33" w:rsidRDefault="00C32AE4">
          <w:pPr>
            <w:pStyle w:val="Sumrio1"/>
            <w:rPr>
              <w:rFonts w:asciiTheme="minorHAnsi" w:eastAsiaTheme="minorEastAsia" w:hAnsiTheme="minorHAnsi" w:cstheme="minorBidi"/>
              <w:b w:val="0"/>
              <w:smallCaps w:val="0"/>
              <w:noProof/>
              <w:sz w:val="22"/>
              <w:szCs w:val="22"/>
            </w:rPr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TOC \o "1-3" \h \z \u </w:instrText>
          </w:r>
          <w:r>
            <w:rPr>
              <w:bCs/>
            </w:rPr>
            <w:fldChar w:fldCharType="separate"/>
          </w:r>
          <w:hyperlink w:anchor="_Toc534618282" w:history="1">
            <w:r w:rsidR="00566A33" w:rsidRPr="00A82F90">
              <w:rPr>
                <w:rStyle w:val="Hyperlink"/>
                <w:rFonts w:ascii="Arial" w:hAnsi="Arial"/>
                <w:noProof/>
              </w:rPr>
              <w:t>1.</w:t>
            </w:r>
            <w:r w:rsidR="00566A33">
              <w:rPr>
                <w:rFonts w:asciiTheme="minorHAnsi" w:eastAsiaTheme="minorEastAsia" w:hAnsiTheme="minorHAnsi" w:cstheme="minorBidi"/>
                <w:b w:val="0"/>
                <w:smallCaps w:val="0"/>
                <w:noProof/>
                <w:sz w:val="22"/>
                <w:szCs w:val="22"/>
              </w:rPr>
              <w:tab/>
            </w:r>
            <w:r w:rsidR="00566A33" w:rsidRPr="00A82F90">
              <w:rPr>
                <w:rStyle w:val="Hyperlink"/>
                <w:rFonts w:ascii="Arial" w:hAnsi="Arial"/>
                <w:noProof/>
              </w:rPr>
              <w:t>Introdução</w:t>
            </w:r>
            <w:r w:rsidR="00566A33">
              <w:rPr>
                <w:noProof/>
                <w:webHidden/>
              </w:rPr>
              <w:tab/>
            </w:r>
            <w:r w:rsidR="00566A33">
              <w:rPr>
                <w:noProof/>
                <w:webHidden/>
              </w:rPr>
              <w:fldChar w:fldCharType="begin"/>
            </w:r>
            <w:r w:rsidR="00566A33">
              <w:rPr>
                <w:noProof/>
                <w:webHidden/>
              </w:rPr>
              <w:instrText xml:space="preserve"> PAGEREF _Toc534618282 \h </w:instrText>
            </w:r>
            <w:r w:rsidR="00566A33">
              <w:rPr>
                <w:noProof/>
                <w:webHidden/>
              </w:rPr>
            </w:r>
            <w:r w:rsidR="00566A33">
              <w:rPr>
                <w:noProof/>
                <w:webHidden/>
              </w:rPr>
              <w:fldChar w:fldCharType="separate"/>
            </w:r>
            <w:r w:rsidR="00566A33">
              <w:rPr>
                <w:noProof/>
                <w:webHidden/>
              </w:rPr>
              <w:t>3</w:t>
            </w:r>
            <w:r w:rsidR="00566A33">
              <w:rPr>
                <w:noProof/>
                <w:webHidden/>
              </w:rPr>
              <w:fldChar w:fldCharType="end"/>
            </w:r>
          </w:hyperlink>
        </w:p>
        <w:p w14:paraId="61793B9E" w14:textId="6AD4F4A1" w:rsidR="00566A33" w:rsidRDefault="00566A33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4618284" w:history="1">
            <w:r w:rsidRPr="00A82F90">
              <w:rPr>
                <w:rStyle w:val="Hyperlink"/>
                <w:rFonts w:ascii="Arial" w:hAnsi="Arial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82F90">
              <w:rPr>
                <w:rStyle w:val="Hyperlink"/>
                <w:rFonts w:ascii="Arial" w:hAnsi="Arial"/>
                <w:noProof/>
              </w:rPr>
              <w:t>Considerações Preliminares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_Toc534618284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F11902" w14:textId="1FE0EA4B" w:rsidR="00566A33" w:rsidRDefault="00566A33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4618285" w:history="1">
            <w:r w:rsidRPr="00A82F90">
              <w:rPr>
                <w:rStyle w:val="Hyperlink"/>
                <w:rFonts w:ascii="Arial" w:hAnsi="Arial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82F90">
              <w:rPr>
                <w:rStyle w:val="Hyperlink"/>
                <w:rFonts w:ascii="Arial" w:hAnsi="Arial"/>
                <w:noProof/>
              </w:rPr>
              <w:t>Do Estágio Processual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_Toc534618285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5917D2" w14:textId="2E3B6DB2" w:rsidR="00566A33" w:rsidRDefault="00566A33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4618286" w:history="1">
            <w:r w:rsidRPr="00A82F90">
              <w:rPr>
                <w:rStyle w:val="Hyperlink"/>
                <w:rFonts w:ascii="Arial" w:hAnsi="Arial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82F90">
              <w:rPr>
                <w:rStyle w:val="Hyperlink"/>
                <w:rFonts w:ascii="Arial" w:hAnsi="Arial"/>
                <w:noProof/>
              </w:rPr>
              <w:t>Informações sobre a Recuperanda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_Toc534618286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F3D90A" w14:textId="52486EA7" w:rsidR="00566A33" w:rsidRDefault="00566A33">
          <w:pPr>
            <w:pStyle w:val="Sumrio1"/>
            <w:rPr>
              <w:rFonts w:asciiTheme="minorHAnsi" w:eastAsiaTheme="minorEastAsia" w:hAnsiTheme="minorHAnsi" w:cstheme="minorBidi"/>
              <w:b w:val="0"/>
              <w:smallCaps w:val="0"/>
              <w:noProof/>
              <w:sz w:val="22"/>
              <w:szCs w:val="22"/>
            </w:rPr>
          </w:pPr>
          <w:hyperlink w:anchor="_Toc534618287" w:history="1">
            <w:r w:rsidRPr="00A82F90">
              <w:rPr>
                <w:rStyle w:val="Hyperlink"/>
                <w:rFonts w:ascii="Arial" w:hAnsi="Arial"/>
                <w:caps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smallCaps w:val="0"/>
                <w:noProof/>
                <w:sz w:val="22"/>
                <w:szCs w:val="22"/>
              </w:rPr>
              <w:tab/>
            </w:r>
            <w:r w:rsidRPr="00A82F90">
              <w:rPr>
                <w:rStyle w:val="Hyperlink"/>
                <w:rFonts w:ascii="Arial" w:hAnsi="Arial"/>
                <w:noProof/>
              </w:rPr>
              <w:t>Visita à sede da Recuperanda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_Toc534618287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DA27E0" w14:textId="3C2BB6ED" w:rsidR="00566A33" w:rsidRDefault="00566A33">
          <w:pPr>
            <w:pStyle w:val="Sumrio1"/>
            <w:rPr>
              <w:rFonts w:asciiTheme="minorHAnsi" w:eastAsiaTheme="minorEastAsia" w:hAnsiTheme="minorHAnsi" w:cstheme="minorBidi"/>
              <w:b w:val="0"/>
              <w:smallCaps w:val="0"/>
              <w:noProof/>
              <w:sz w:val="22"/>
              <w:szCs w:val="22"/>
            </w:rPr>
          </w:pPr>
          <w:hyperlink w:anchor="_Toc534618288" w:history="1">
            <w:r w:rsidRPr="00A82F90">
              <w:rPr>
                <w:rStyle w:val="Hyperlink"/>
                <w:rFonts w:ascii="Arial" w:hAnsi="Arial"/>
                <w:caps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smallCaps w:val="0"/>
                <w:noProof/>
                <w:sz w:val="22"/>
                <w:szCs w:val="22"/>
              </w:rPr>
              <w:tab/>
            </w:r>
            <w:r w:rsidRPr="00A82F90">
              <w:rPr>
                <w:rStyle w:val="Hyperlink"/>
                <w:rFonts w:ascii="Arial" w:hAnsi="Arial"/>
                <w:noProof/>
              </w:rPr>
              <w:t>Análise Financeira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_Toc534618288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38B503" w14:textId="7720D947" w:rsidR="00566A33" w:rsidRDefault="00566A33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4618291" w:history="1">
            <w:r w:rsidRPr="00A82F90">
              <w:rPr>
                <w:rStyle w:val="Hyperlink"/>
                <w:rFonts w:ascii="Arial" w:hAnsi="Arial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82F90">
              <w:rPr>
                <w:rStyle w:val="Hyperlink"/>
                <w:rFonts w:ascii="Arial" w:hAnsi="Arial"/>
                <w:noProof/>
              </w:rPr>
              <w:t>Balanço Patrimonial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_Toc534618291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84F8A6" w14:textId="25F79501" w:rsidR="00566A33" w:rsidRDefault="00566A33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4618294" w:history="1">
            <w:r w:rsidRPr="00A82F90">
              <w:rPr>
                <w:rStyle w:val="Hyperlink"/>
                <w:rFonts w:ascii="Arial" w:hAnsi="Arial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82F90">
              <w:rPr>
                <w:rStyle w:val="Hyperlink"/>
                <w:rFonts w:ascii="Arial" w:hAnsi="Arial"/>
                <w:noProof/>
              </w:rPr>
              <w:t>Demonstração do Resultado do Exercício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_Toc534618294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43D9DC" w14:textId="1E91CC51" w:rsidR="00566A33" w:rsidRDefault="00566A33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4618297" w:history="1">
            <w:r w:rsidRPr="00A82F90">
              <w:rPr>
                <w:rStyle w:val="Hyperlink"/>
                <w:rFonts w:ascii="Arial" w:hAnsi="Arial"/>
                <w:noProof/>
              </w:rPr>
              <w:t>3.3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82F90">
              <w:rPr>
                <w:rStyle w:val="Hyperlink"/>
                <w:rFonts w:ascii="Arial" w:hAnsi="Arial"/>
                <w:noProof/>
              </w:rPr>
              <w:t>Indicadores Financeiros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_Toc534618297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09B9CB" w14:textId="7E4D1436" w:rsidR="00566A33" w:rsidRDefault="00566A33">
          <w:pPr>
            <w:pStyle w:val="Sumrio1"/>
            <w:rPr>
              <w:rFonts w:asciiTheme="minorHAnsi" w:eastAsiaTheme="minorEastAsia" w:hAnsiTheme="minorHAnsi" w:cstheme="minorBidi"/>
              <w:b w:val="0"/>
              <w:smallCaps w:val="0"/>
              <w:noProof/>
              <w:sz w:val="22"/>
              <w:szCs w:val="22"/>
            </w:rPr>
          </w:pPr>
          <w:hyperlink w:anchor="_Toc534618298" w:history="1">
            <w:r w:rsidRPr="00A82F90">
              <w:rPr>
                <w:rStyle w:val="Hyperlink"/>
                <w:rFonts w:ascii="Arial" w:hAnsi="Arial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smallCaps w:val="0"/>
                <w:noProof/>
                <w:sz w:val="22"/>
                <w:szCs w:val="22"/>
              </w:rPr>
              <w:tab/>
            </w:r>
            <w:r w:rsidRPr="00A82F90">
              <w:rPr>
                <w:rStyle w:val="Hyperlink"/>
                <w:rFonts w:ascii="Arial" w:hAnsi="Arial"/>
                <w:noProof/>
              </w:rPr>
              <w:t>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_Toc534618298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1C7311" w14:textId="3BF0CCB2" w:rsidR="00C32AE4" w:rsidRDefault="00C32AE4">
          <w:r>
            <w:rPr>
              <w:b/>
              <w:bCs/>
            </w:rPr>
            <w:fldChar w:fldCharType="end"/>
          </w:r>
        </w:p>
      </w:sdtContent>
    </w:sdt>
    <w:bookmarkEnd w:id="1" w:displacedByCustomXml="prev"/>
    <w:p w14:paraId="274C0535" w14:textId="1914C5DD" w:rsidR="001A415D" w:rsidRDefault="001A415D" w:rsidP="00F76C57">
      <w:pPr>
        <w:spacing w:line="276" w:lineRule="auto"/>
        <w:rPr>
          <w:rFonts w:asciiTheme="majorHAnsi" w:hAnsiTheme="majorHAnsi"/>
          <w:lang w:val="pt-BR"/>
        </w:rPr>
      </w:pPr>
      <w:r>
        <w:rPr>
          <w:rFonts w:asciiTheme="majorHAnsi" w:hAnsiTheme="majorHAnsi"/>
          <w:lang w:val="pt-BR"/>
        </w:rPr>
        <w:br w:type="page"/>
      </w:r>
    </w:p>
    <w:p w14:paraId="4CF76E00" w14:textId="77777777" w:rsidR="00262CE8" w:rsidRPr="00262CE8" w:rsidRDefault="00262CE8" w:rsidP="00F76C57">
      <w:pPr>
        <w:spacing w:line="276" w:lineRule="auto"/>
        <w:rPr>
          <w:rFonts w:asciiTheme="majorHAnsi" w:hAnsiTheme="majorHAnsi"/>
          <w:lang w:val="pt-BR"/>
        </w:rPr>
        <w:sectPr w:rsidR="00262CE8" w:rsidRPr="00262CE8" w:rsidSect="00677B39">
          <w:headerReference w:type="default" r:id="rId13"/>
          <w:footerReference w:type="default" r:id="rId14"/>
          <w:headerReference w:type="first" r:id="rId15"/>
          <w:footerReference w:type="first" r:id="rId16"/>
          <w:pgSz w:w="16840" w:h="11907" w:orient="landscape" w:code="9"/>
          <w:pgMar w:top="1276" w:right="851" w:bottom="1418" w:left="851" w:header="284" w:footer="284" w:gutter="0"/>
          <w:pgNumType w:start="1"/>
          <w:cols w:space="708"/>
          <w:titlePg/>
          <w:docGrid w:linePitch="360"/>
        </w:sectPr>
      </w:pPr>
    </w:p>
    <w:p w14:paraId="7DD6AC1B" w14:textId="4F6593F9" w:rsidR="0025251E" w:rsidRPr="002F505C" w:rsidRDefault="00262CE8" w:rsidP="00222554">
      <w:pPr>
        <w:pStyle w:val="Ttulo1"/>
        <w:numPr>
          <w:ilvl w:val="0"/>
          <w:numId w:val="2"/>
        </w:numPr>
        <w:spacing w:line="276" w:lineRule="auto"/>
        <w:rPr>
          <w:rFonts w:ascii="Arial" w:hAnsi="Arial"/>
        </w:rPr>
      </w:pPr>
      <w:bookmarkStart w:id="2" w:name="_Toc527979696"/>
      <w:bookmarkStart w:id="3" w:name="_Toc532823219"/>
      <w:bookmarkStart w:id="4" w:name="_Toc534618282"/>
      <w:r w:rsidRPr="002F505C">
        <w:rPr>
          <w:rFonts w:ascii="Arial" w:hAnsi="Arial"/>
          <w:color w:val="auto"/>
        </w:rPr>
        <w:lastRenderedPageBreak/>
        <w:t>Introdução</w:t>
      </w:r>
      <w:bookmarkEnd w:id="2"/>
      <w:bookmarkEnd w:id="3"/>
      <w:bookmarkEnd w:id="4"/>
    </w:p>
    <w:p w14:paraId="3478C10D" w14:textId="77777777" w:rsidR="00E94C97" w:rsidRPr="002F505C" w:rsidRDefault="00E94C97" w:rsidP="00217F90">
      <w:pPr>
        <w:spacing w:line="276" w:lineRule="auto"/>
        <w:rPr>
          <w:rFonts w:ascii="Arial" w:hAnsi="Arial" w:cs="Arial"/>
          <w:lang w:val="pt-BR"/>
        </w:rPr>
        <w:sectPr w:rsidR="00E94C97" w:rsidRPr="002F505C" w:rsidSect="00677B39">
          <w:type w:val="continuous"/>
          <w:pgSz w:w="16840" w:h="11907" w:orient="landscape" w:code="9"/>
          <w:pgMar w:top="1701" w:right="851" w:bottom="1418" w:left="851" w:header="284" w:footer="284" w:gutter="0"/>
          <w:cols w:num="2" w:space="708"/>
          <w:titlePg/>
          <w:docGrid w:linePitch="360"/>
        </w:sectPr>
      </w:pPr>
    </w:p>
    <w:p w14:paraId="24B48B89" w14:textId="77777777" w:rsidR="00A862AB" w:rsidRPr="002F505C" w:rsidRDefault="00A862AB" w:rsidP="00222554">
      <w:pPr>
        <w:pStyle w:val="PargrafodaLista"/>
        <w:keepNext/>
        <w:numPr>
          <w:ilvl w:val="0"/>
          <w:numId w:val="3"/>
        </w:numPr>
        <w:spacing w:before="280" w:after="120" w:line="276" w:lineRule="auto"/>
        <w:contextualSpacing w:val="0"/>
        <w:outlineLvl w:val="1"/>
        <w:rPr>
          <w:rFonts w:ascii="Arial" w:hAnsi="Arial" w:cs="Arial"/>
          <w:b/>
          <w:iCs/>
          <w:vanish/>
          <w:sz w:val="28"/>
        </w:rPr>
      </w:pPr>
      <w:bookmarkStart w:id="5" w:name="_Toc528619595"/>
      <w:bookmarkStart w:id="6" w:name="_Toc528620346"/>
      <w:bookmarkStart w:id="7" w:name="_Toc532135887"/>
      <w:bookmarkStart w:id="8" w:name="_Toc532219722"/>
      <w:bookmarkStart w:id="9" w:name="_Toc532224003"/>
      <w:bookmarkStart w:id="10" w:name="_Toc532547767"/>
      <w:bookmarkStart w:id="11" w:name="_Toc532547871"/>
      <w:bookmarkStart w:id="12" w:name="_Toc532818877"/>
      <w:bookmarkStart w:id="13" w:name="_Toc532822910"/>
      <w:bookmarkStart w:id="14" w:name="_Toc532823032"/>
      <w:bookmarkStart w:id="15" w:name="_Toc532823131"/>
      <w:bookmarkStart w:id="16" w:name="_Toc532823220"/>
      <w:bookmarkStart w:id="17" w:name="_Toc532995750"/>
      <w:bookmarkStart w:id="18" w:name="_Toc532996102"/>
      <w:bookmarkStart w:id="19" w:name="_Toc527979698"/>
      <w:bookmarkStart w:id="20" w:name="_Toc534618283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20"/>
    </w:p>
    <w:p w14:paraId="27BCE2BE" w14:textId="21DD9518" w:rsidR="003D74CE" w:rsidRPr="002F505C" w:rsidRDefault="00262CE8" w:rsidP="00222554">
      <w:pPr>
        <w:pStyle w:val="Ttulo2"/>
        <w:numPr>
          <w:ilvl w:val="1"/>
          <w:numId w:val="13"/>
        </w:numPr>
        <w:rPr>
          <w:rFonts w:ascii="Arial" w:hAnsi="Arial"/>
        </w:rPr>
      </w:pPr>
      <w:bookmarkStart w:id="21" w:name="_Toc532823221"/>
      <w:bookmarkStart w:id="22" w:name="_Toc534618284"/>
      <w:r w:rsidRPr="002F505C">
        <w:rPr>
          <w:rFonts w:ascii="Arial" w:hAnsi="Arial"/>
        </w:rPr>
        <w:t>Considerações Preliminares</w:t>
      </w:r>
      <w:bookmarkEnd w:id="19"/>
      <w:bookmarkEnd w:id="21"/>
      <w:bookmarkEnd w:id="22"/>
    </w:p>
    <w:p w14:paraId="14534BBF" w14:textId="1F604FCB" w:rsidR="00D16160" w:rsidRPr="002F505C" w:rsidRDefault="00D16160" w:rsidP="00217F90">
      <w:pPr>
        <w:spacing w:line="276" w:lineRule="auto"/>
        <w:rPr>
          <w:rFonts w:ascii="Arial" w:hAnsi="Arial" w:cs="Arial"/>
          <w:lang w:val="pt-BR"/>
        </w:rPr>
      </w:pPr>
    </w:p>
    <w:p w14:paraId="64BEF0E6" w14:textId="797CA6E5" w:rsidR="007E772A" w:rsidRPr="002F505C" w:rsidRDefault="007E772A" w:rsidP="007E772A">
      <w:pPr>
        <w:spacing w:line="276" w:lineRule="auto"/>
        <w:ind w:firstLine="708"/>
        <w:jc w:val="both"/>
        <w:rPr>
          <w:rFonts w:ascii="Arial" w:hAnsi="Arial" w:cs="Arial"/>
          <w:lang w:val="pt-BR"/>
        </w:rPr>
      </w:pPr>
      <w:r w:rsidRPr="002F505C">
        <w:rPr>
          <w:rFonts w:ascii="Arial" w:hAnsi="Arial" w:cs="Arial"/>
          <w:lang w:val="pt-BR"/>
        </w:rPr>
        <w:t>Primeiramente, cumpre referir as premissas nas quais foram baseadas nosso trabalho</w:t>
      </w:r>
      <w:r w:rsidR="009532F0">
        <w:rPr>
          <w:rFonts w:ascii="Arial" w:hAnsi="Arial" w:cs="Arial"/>
          <w:lang w:val="pt-BR"/>
        </w:rPr>
        <w:t>,</w:t>
      </w:r>
      <w:r w:rsidRPr="002F505C">
        <w:rPr>
          <w:rFonts w:ascii="Arial" w:hAnsi="Arial" w:cs="Arial"/>
          <w:lang w:val="pt-BR"/>
        </w:rPr>
        <w:t xml:space="preserve"> bem como destacar alguns pontos que julgamos pertinentes para uma melhor compreensão do trabalho desenvolvido.</w:t>
      </w:r>
    </w:p>
    <w:p w14:paraId="0C2C80F3" w14:textId="77777777" w:rsidR="007E772A" w:rsidRPr="002F505C" w:rsidRDefault="007E772A" w:rsidP="007E772A">
      <w:pPr>
        <w:spacing w:line="276" w:lineRule="auto"/>
        <w:rPr>
          <w:rFonts w:ascii="Arial" w:hAnsi="Arial" w:cs="Arial"/>
          <w:lang w:val="pt-BR"/>
        </w:rPr>
      </w:pPr>
    </w:p>
    <w:p w14:paraId="225B9224" w14:textId="168E20C5" w:rsidR="007E772A" w:rsidRPr="002F505C" w:rsidRDefault="007E772A" w:rsidP="007E772A">
      <w:pPr>
        <w:spacing w:line="276" w:lineRule="auto"/>
        <w:ind w:firstLine="708"/>
        <w:jc w:val="both"/>
        <w:rPr>
          <w:rFonts w:ascii="Arial" w:hAnsi="Arial" w:cs="Arial"/>
          <w:lang w:val="pt-BR"/>
        </w:rPr>
      </w:pPr>
      <w:r w:rsidRPr="002F505C">
        <w:rPr>
          <w:rFonts w:ascii="Arial" w:hAnsi="Arial" w:cs="Arial"/>
          <w:lang w:val="pt-BR"/>
        </w:rPr>
        <w:t xml:space="preserve">Para chegarmos às conclusões apresentadas no presente relatório, entre outros aspectos: (i) tomamos como boas e válidas as informações contidas nas demonstrações contábeis da </w:t>
      </w:r>
      <w:r w:rsidR="00652E94" w:rsidRPr="002F505C">
        <w:rPr>
          <w:rFonts w:ascii="Arial" w:hAnsi="Arial" w:cs="Arial"/>
          <w:lang w:val="pt-BR"/>
        </w:rPr>
        <w:t xml:space="preserve">PETROPÁTRIA COMÉRCIO DE COMBUSTÍVEIS </w:t>
      </w:r>
      <w:r w:rsidR="004777A9" w:rsidRPr="002F505C">
        <w:rPr>
          <w:rFonts w:ascii="Arial" w:hAnsi="Arial" w:cs="Arial"/>
          <w:lang w:val="pt-BR"/>
        </w:rPr>
        <w:t>LTDA.</w:t>
      </w:r>
      <w:r w:rsidRPr="002F505C">
        <w:rPr>
          <w:rFonts w:ascii="Arial" w:hAnsi="Arial" w:cs="Arial"/>
          <w:lang w:val="pt-BR"/>
        </w:rPr>
        <w:t xml:space="preserve"> fornecidas por seus administradores;</w:t>
      </w:r>
      <w:r w:rsidR="009532F0">
        <w:rPr>
          <w:rFonts w:ascii="Arial" w:hAnsi="Arial" w:cs="Arial"/>
          <w:lang w:val="pt-BR"/>
        </w:rPr>
        <w:t xml:space="preserve"> e</w:t>
      </w:r>
      <w:r w:rsidRPr="002F505C">
        <w:rPr>
          <w:rFonts w:ascii="Arial" w:hAnsi="Arial" w:cs="Arial"/>
          <w:lang w:val="pt-BR"/>
        </w:rPr>
        <w:t xml:space="preserve"> (</w:t>
      </w:r>
      <w:proofErr w:type="spellStart"/>
      <w:r w:rsidRPr="002F505C">
        <w:rPr>
          <w:rFonts w:ascii="Arial" w:hAnsi="Arial" w:cs="Arial"/>
          <w:lang w:val="pt-BR"/>
        </w:rPr>
        <w:t>ii</w:t>
      </w:r>
      <w:proofErr w:type="spellEnd"/>
      <w:r w:rsidRPr="002F505C">
        <w:rPr>
          <w:rFonts w:ascii="Arial" w:hAnsi="Arial" w:cs="Arial"/>
          <w:lang w:val="pt-BR"/>
        </w:rPr>
        <w:t xml:space="preserve">) conduzimos discussões com membros integrantes da administração da </w:t>
      </w:r>
      <w:r w:rsidR="00652E94" w:rsidRPr="002F505C">
        <w:rPr>
          <w:rFonts w:ascii="Arial" w:hAnsi="Arial" w:cs="Arial"/>
          <w:lang w:val="pt-BR"/>
        </w:rPr>
        <w:t>PETROPÁTRIA COMÉRCIO DE COMBUSTÍVEIS LTDA</w:t>
      </w:r>
      <w:r w:rsidR="008B1913" w:rsidRPr="002F505C">
        <w:rPr>
          <w:rFonts w:ascii="Arial" w:hAnsi="Arial" w:cs="Arial"/>
          <w:lang w:val="pt-BR"/>
        </w:rPr>
        <w:t xml:space="preserve">. </w:t>
      </w:r>
      <w:r w:rsidRPr="002F505C">
        <w:rPr>
          <w:rFonts w:ascii="Arial" w:hAnsi="Arial" w:cs="Arial"/>
          <w:lang w:val="pt-BR"/>
        </w:rPr>
        <w:t>sobre os negócios e as operações da referida sociedade.</w:t>
      </w:r>
    </w:p>
    <w:p w14:paraId="2E023AD5" w14:textId="77777777" w:rsidR="007E772A" w:rsidRPr="002F505C" w:rsidRDefault="007E772A" w:rsidP="007E772A">
      <w:pPr>
        <w:spacing w:line="276" w:lineRule="auto"/>
        <w:jc w:val="both"/>
        <w:rPr>
          <w:rFonts w:ascii="Arial" w:hAnsi="Arial" w:cs="Arial"/>
          <w:lang w:val="pt-BR"/>
        </w:rPr>
      </w:pPr>
    </w:p>
    <w:p w14:paraId="2697C95C" w14:textId="658BEDF2" w:rsidR="007E772A" w:rsidRPr="002F505C" w:rsidRDefault="007E772A" w:rsidP="007E772A">
      <w:pPr>
        <w:spacing w:line="276" w:lineRule="auto"/>
        <w:ind w:firstLine="708"/>
        <w:jc w:val="both"/>
        <w:rPr>
          <w:rFonts w:ascii="Arial" w:hAnsi="Arial" w:cs="Arial"/>
          <w:lang w:val="pt-BR"/>
        </w:rPr>
      </w:pPr>
      <w:r w:rsidRPr="002F505C">
        <w:rPr>
          <w:rFonts w:ascii="Arial" w:hAnsi="Arial" w:cs="Arial"/>
          <w:lang w:val="pt-BR"/>
        </w:rPr>
        <w:t xml:space="preserve">Nenhum dos profissionais que participaram da elaboração deste relatório têm qualquer interesse financeiro na Sociedade ou qualquer relação com quaisquer das partes envolvidas, o que caracteriza nossa independência em relação ao presente trabalho. </w:t>
      </w:r>
    </w:p>
    <w:p w14:paraId="281488F1" w14:textId="77777777" w:rsidR="007E772A" w:rsidRPr="002F505C" w:rsidRDefault="007E772A" w:rsidP="007E772A">
      <w:pPr>
        <w:spacing w:line="276" w:lineRule="auto"/>
        <w:jc w:val="both"/>
        <w:rPr>
          <w:rFonts w:ascii="Arial" w:hAnsi="Arial" w:cs="Arial"/>
          <w:lang w:val="pt-BR"/>
        </w:rPr>
      </w:pPr>
    </w:p>
    <w:p w14:paraId="36D65A12" w14:textId="2130FDF0" w:rsidR="007E772A" w:rsidRPr="002F505C" w:rsidRDefault="007E772A" w:rsidP="007E772A">
      <w:pPr>
        <w:spacing w:line="276" w:lineRule="auto"/>
        <w:ind w:firstLine="708"/>
        <w:jc w:val="both"/>
        <w:rPr>
          <w:rFonts w:ascii="Arial" w:hAnsi="Arial" w:cs="Arial"/>
          <w:lang w:val="pt-BR"/>
        </w:rPr>
      </w:pPr>
      <w:r w:rsidRPr="002F505C">
        <w:rPr>
          <w:rFonts w:ascii="Arial" w:hAnsi="Arial" w:cs="Arial"/>
          <w:lang w:val="pt-BR"/>
        </w:rPr>
        <w:t xml:space="preserve">A administração da </w:t>
      </w:r>
      <w:r w:rsidR="00652E94" w:rsidRPr="002F505C">
        <w:rPr>
          <w:rFonts w:ascii="Arial" w:hAnsi="Arial" w:cs="Arial"/>
          <w:lang w:val="pt-BR"/>
        </w:rPr>
        <w:t>PETROPÁTRIA COMÉRCIO DE COMBUSTÍVEIS LTDA</w:t>
      </w:r>
      <w:r w:rsidR="008B1913" w:rsidRPr="002F505C">
        <w:rPr>
          <w:rFonts w:ascii="Arial" w:hAnsi="Arial" w:cs="Arial"/>
          <w:lang w:val="pt-BR"/>
        </w:rPr>
        <w:t>.</w:t>
      </w:r>
      <w:r w:rsidR="0096455A">
        <w:rPr>
          <w:rFonts w:ascii="Arial" w:hAnsi="Arial" w:cs="Arial"/>
          <w:lang w:val="pt-BR"/>
        </w:rPr>
        <w:t>,</w:t>
      </w:r>
      <w:r w:rsidR="008B1913" w:rsidRPr="002F505C">
        <w:rPr>
          <w:rFonts w:ascii="Arial" w:hAnsi="Arial" w:cs="Arial"/>
          <w:lang w:val="pt-BR"/>
        </w:rPr>
        <w:t xml:space="preserve"> </w:t>
      </w:r>
      <w:r w:rsidRPr="002F505C">
        <w:rPr>
          <w:rFonts w:ascii="Arial" w:hAnsi="Arial" w:cs="Arial"/>
          <w:lang w:val="pt-BR"/>
        </w:rPr>
        <w:t>e seus sócios não impuseram qualquer restrição a: (i) obter todas as informações solicitadas para produzir este Relatório; e (</w:t>
      </w:r>
      <w:proofErr w:type="spellStart"/>
      <w:r w:rsidRPr="002F505C">
        <w:rPr>
          <w:rFonts w:ascii="Arial" w:hAnsi="Arial" w:cs="Arial"/>
          <w:lang w:val="pt-BR"/>
        </w:rPr>
        <w:t>ii</w:t>
      </w:r>
      <w:proofErr w:type="spellEnd"/>
      <w:r w:rsidRPr="002F505C">
        <w:rPr>
          <w:rFonts w:ascii="Arial" w:hAnsi="Arial" w:cs="Arial"/>
          <w:lang w:val="pt-BR"/>
        </w:rPr>
        <w:t xml:space="preserve">) chegar de forma independente às conclusões </w:t>
      </w:r>
      <w:r w:rsidR="009532F0">
        <w:rPr>
          <w:rFonts w:ascii="Arial" w:hAnsi="Arial" w:cs="Arial"/>
          <w:lang w:val="pt-BR"/>
        </w:rPr>
        <w:t xml:space="preserve">aqui </w:t>
      </w:r>
      <w:r w:rsidRPr="002F505C">
        <w:rPr>
          <w:rFonts w:ascii="Arial" w:hAnsi="Arial" w:cs="Arial"/>
          <w:lang w:val="pt-BR"/>
        </w:rPr>
        <w:t>contidas.</w:t>
      </w:r>
    </w:p>
    <w:p w14:paraId="584A3A2E" w14:textId="77777777" w:rsidR="007E772A" w:rsidRPr="002F505C" w:rsidRDefault="007E772A" w:rsidP="007E772A">
      <w:pPr>
        <w:spacing w:line="276" w:lineRule="auto"/>
        <w:jc w:val="both"/>
        <w:rPr>
          <w:rFonts w:ascii="Arial" w:hAnsi="Arial" w:cs="Arial"/>
          <w:lang w:val="pt-BR"/>
        </w:rPr>
      </w:pPr>
    </w:p>
    <w:p w14:paraId="32A6E827" w14:textId="790F080C" w:rsidR="007E772A" w:rsidRPr="002F505C" w:rsidRDefault="007E772A" w:rsidP="007E772A">
      <w:pPr>
        <w:spacing w:line="276" w:lineRule="auto"/>
        <w:ind w:firstLine="708"/>
        <w:jc w:val="both"/>
        <w:rPr>
          <w:rFonts w:ascii="Arial" w:hAnsi="Arial" w:cs="Arial"/>
          <w:lang w:val="pt-BR"/>
        </w:rPr>
      </w:pPr>
      <w:r w:rsidRPr="002F505C">
        <w:rPr>
          <w:rFonts w:ascii="Arial" w:hAnsi="Arial" w:cs="Arial"/>
          <w:lang w:val="pt-BR"/>
        </w:rPr>
        <w:t>Este relatório e as opiniões</w:t>
      </w:r>
      <w:r w:rsidR="00A2123C" w:rsidRPr="002F505C">
        <w:rPr>
          <w:rFonts w:ascii="Arial" w:hAnsi="Arial" w:cs="Arial"/>
          <w:lang w:val="pt-BR"/>
        </w:rPr>
        <w:t xml:space="preserve"> </w:t>
      </w:r>
      <w:r w:rsidR="009532F0">
        <w:rPr>
          <w:rFonts w:ascii="Arial" w:hAnsi="Arial" w:cs="Arial"/>
          <w:lang w:val="pt-BR"/>
        </w:rPr>
        <w:t xml:space="preserve">nele expressas </w:t>
      </w:r>
      <w:r w:rsidRPr="002F505C">
        <w:rPr>
          <w:rFonts w:ascii="Arial" w:hAnsi="Arial" w:cs="Arial"/>
          <w:lang w:val="pt-BR"/>
        </w:rPr>
        <w:t>t</w:t>
      </w:r>
      <w:r w:rsidR="009532F0">
        <w:rPr>
          <w:rFonts w:ascii="Arial" w:hAnsi="Arial" w:cs="Arial"/>
          <w:lang w:val="pt-BR"/>
        </w:rPr>
        <w:t>ê</w:t>
      </w:r>
      <w:r w:rsidRPr="002F505C">
        <w:rPr>
          <w:rFonts w:ascii="Arial" w:hAnsi="Arial" w:cs="Arial"/>
          <w:lang w:val="pt-BR"/>
        </w:rPr>
        <w:t xml:space="preserve">m a finalidade de informar a todos os interessados no presente processo, observando o fato </w:t>
      </w:r>
      <w:r w:rsidRPr="002F505C">
        <w:rPr>
          <w:rFonts w:ascii="Arial" w:hAnsi="Arial" w:cs="Arial"/>
          <w:lang w:val="pt-BR"/>
        </w:rPr>
        <w:t>de que qualquer usuário deste relatório deve estar ciente das condições que nortearam</w:t>
      </w:r>
      <w:r w:rsidR="009532F0">
        <w:rPr>
          <w:rFonts w:ascii="Arial" w:hAnsi="Arial" w:cs="Arial"/>
          <w:lang w:val="pt-BR"/>
        </w:rPr>
        <w:t xml:space="preserve"> sua elaboração</w:t>
      </w:r>
      <w:r w:rsidRPr="002F505C">
        <w:rPr>
          <w:rFonts w:ascii="Arial" w:hAnsi="Arial" w:cs="Arial"/>
          <w:lang w:val="pt-BR"/>
        </w:rPr>
        <w:t>.</w:t>
      </w:r>
    </w:p>
    <w:p w14:paraId="4824FA28" w14:textId="77777777" w:rsidR="007E772A" w:rsidRPr="002F505C" w:rsidRDefault="007E772A" w:rsidP="007E772A">
      <w:pPr>
        <w:spacing w:line="276" w:lineRule="auto"/>
        <w:jc w:val="both"/>
        <w:rPr>
          <w:rFonts w:ascii="Arial" w:hAnsi="Arial" w:cs="Arial"/>
          <w:lang w:val="pt-BR"/>
        </w:rPr>
      </w:pPr>
    </w:p>
    <w:p w14:paraId="544D21A0" w14:textId="3D2C4D37" w:rsidR="001A415D" w:rsidRPr="002F505C" w:rsidRDefault="007E772A" w:rsidP="00DC28CA">
      <w:pPr>
        <w:spacing w:line="276" w:lineRule="auto"/>
        <w:jc w:val="both"/>
        <w:rPr>
          <w:rFonts w:ascii="Arial" w:hAnsi="Arial" w:cs="Arial"/>
          <w:lang w:val="pt-BR"/>
        </w:rPr>
      </w:pPr>
      <w:r w:rsidRPr="002F505C">
        <w:rPr>
          <w:rFonts w:ascii="Arial" w:hAnsi="Arial" w:cs="Arial"/>
          <w:lang w:val="pt-BR"/>
        </w:rPr>
        <w:tab/>
        <w:t>Exceto quando expressamente mencionado, os valores indicados neste relatório estão expressos em R$ (Reais).</w:t>
      </w:r>
      <w:r w:rsidR="001A415D" w:rsidRPr="002F505C">
        <w:rPr>
          <w:rFonts w:ascii="Arial" w:hAnsi="Arial" w:cs="Arial"/>
          <w:lang w:val="pt-BR"/>
        </w:rPr>
        <w:br w:type="page"/>
      </w:r>
    </w:p>
    <w:p w14:paraId="51573F01" w14:textId="546BC5F4" w:rsidR="00DC28CA" w:rsidRPr="009532F0" w:rsidRDefault="00FA07AD" w:rsidP="00222554">
      <w:pPr>
        <w:pStyle w:val="Ttulo2"/>
        <w:numPr>
          <w:ilvl w:val="1"/>
          <w:numId w:val="13"/>
        </w:numPr>
        <w:rPr>
          <w:rFonts w:ascii="Arial" w:hAnsi="Arial"/>
        </w:rPr>
      </w:pPr>
      <w:bookmarkStart w:id="23" w:name="_Toc532823222"/>
      <w:bookmarkStart w:id="24" w:name="_Toc532996104"/>
      <w:bookmarkStart w:id="25" w:name="_Toc534618285"/>
      <w:r w:rsidRPr="009532F0">
        <w:rPr>
          <w:rFonts w:ascii="Arial" w:hAnsi="Arial"/>
        </w:rPr>
        <w:lastRenderedPageBreak/>
        <w:t>Do Estágio Processual</w:t>
      </w:r>
      <w:bookmarkEnd w:id="23"/>
      <w:bookmarkEnd w:id="24"/>
      <w:bookmarkEnd w:id="25"/>
    </w:p>
    <w:p w14:paraId="7FFF39AC" w14:textId="1B83F30B" w:rsidR="00DC28CA" w:rsidRPr="009532F0" w:rsidRDefault="00DC28CA" w:rsidP="00057B37">
      <w:pPr>
        <w:spacing w:line="276" w:lineRule="auto"/>
        <w:ind w:left="576" w:firstLine="851"/>
        <w:jc w:val="both"/>
        <w:rPr>
          <w:rFonts w:ascii="Arial" w:hAnsi="Arial" w:cs="Arial"/>
          <w:lang w:val="pt-BR"/>
        </w:rPr>
      </w:pPr>
    </w:p>
    <w:p w14:paraId="0CD42EB5" w14:textId="3EC017C4" w:rsidR="00FA07AD" w:rsidRPr="009532F0" w:rsidRDefault="00FA07AD" w:rsidP="00FA07AD">
      <w:pPr>
        <w:spacing w:line="276" w:lineRule="auto"/>
        <w:ind w:left="576" w:firstLine="851"/>
        <w:jc w:val="both"/>
        <w:rPr>
          <w:rFonts w:ascii="Arial" w:hAnsi="Arial" w:cs="Arial"/>
          <w:lang w:val="pt-BR"/>
        </w:rPr>
      </w:pPr>
      <w:r w:rsidRPr="009532F0">
        <w:rPr>
          <w:rFonts w:ascii="Arial" w:hAnsi="Arial" w:cs="Arial"/>
          <w:lang w:val="pt-BR"/>
        </w:rPr>
        <w:t xml:space="preserve">Trata-se de Recuperação Judicial requerida em </w:t>
      </w:r>
      <w:r w:rsidR="009532F0">
        <w:rPr>
          <w:rFonts w:ascii="Arial" w:hAnsi="Arial" w:cs="Arial"/>
          <w:lang w:val="pt-BR"/>
        </w:rPr>
        <w:t>02</w:t>
      </w:r>
      <w:r w:rsidRPr="009532F0">
        <w:rPr>
          <w:rFonts w:ascii="Arial" w:hAnsi="Arial" w:cs="Arial"/>
          <w:lang w:val="pt-BR"/>
        </w:rPr>
        <w:t xml:space="preserve"> de </w:t>
      </w:r>
      <w:r w:rsidR="009532F0">
        <w:rPr>
          <w:rFonts w:ascii="Arial" w:hAnsi="Arial" w:cs="Arial"/>
          <w:lang w:val="pt-BR"/>
        </w:rPr>
        <w:t xml:space="preserve">outubro </w:t>
      </w:r>
      <w:r w:rsidRPr="009532F0">
        <w:rPr>
          <w:rFonts w:ascii="Arial" w:hAnsi="Arial" w:cs="Arial"/>
          <w:lang w:val="pt-BR"/>
        </w:rPr>
        <w:t>de 201</w:t>
      </w:r>
      <w:r w:rsidR="009532F0">
        <w:rPr>
          <w:rFonts w:ascii="Arial" w:hAnsi="Arial" w:cs="Arial"/>
          <w:lang w:val="pt-BR"/>
        </w:rPr>
        <w:t>8</w:t>
      </w:r>
      <w:r w:rsidRPr="009532F0">
        <w:rPr>
          <w:rFonts w:ascii="Arial" w:hAnsi="Arial" w:cs="Arial"/>
          <w:lang w:val="pt-BR"/>
        </w:rPr>
        <w:t xml:space="preserve"> por</w:t>
      </w:r>
      <w:r w:rsidR="009532F0">
        <w:rPr>
          <w:rFonts w:ascii="Arial" w:hAnsi="Arial" w:cs="Arial"/>
          <w:lang w:val="pt-BR"/>
        </w:rPr>
        <w:t xml:space="preserve"> sociedade empresária de responsabilidade limitada, dedicada à exploração de posto de gasolina</w:t>
      </w:r>
      <w:r w:rsidR="0043599A" w:rsidRPr="009532F0">
        <w:rPr>
          <w:rFonts w:ascii="Arial" w:hAnsi="Arial" w:cs="Arial"/>
          <w:lang w:val="pt-BR"/>
        </w:rPr>
        <w:t>.</w:t>
      </w:r>
    </w:p>
    <w:p w14:paraId="43107B5E" w14:textId="77777777" w:rsidR="00FA07AD" w:rsidRPr="009532F0" w:rsidRDefault="00FA07AD" w:rsidP="00FA07AD">
      <w:pPr>
        <w:spacing w:line="276" w:lineRule="auto"/>
        <w:ind w:left="576" w:firstLine="851"/>
        <w:jc w:val="both"/>
        <w:rPr>
          <w:rFonts w:ascii="Arial" w:hAnsi="Arial" w:cs="Arial"/>
          <w:lang w:val="pt-BR"/>
        </w:rPr>
      </w:pPr>
    </w:p>
    <w:p w14:paraId="6A59A607" w14:textId="2A0FD7C3" w:rsidR="00FA07AD" w:rsidRPr="009532F0" w:rsidRDefault="009532F0" w:rsidP="00FA07AD">
      <w:pPr>
        <w:spacing w:line="276" w:lineRule="auto"/>
        <w:ind w:left="576" w:firstLine="851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Examinados os requisitos objetivos e subjetivos</w:t>
      </w:r>
      <w:r w:rsidR="0021059E">
        <w:rPr>
          <w:rFonts w:ascii="Arial" w:hAnsi="Arial" w:cs="Arial"/>
          <w:lang w:val="pt-BR"/>
        </w:rPr>
        <w:t>, foi deferido o processamento da Recuperação Judicial em decisão datada de 07/11/2018 e veiculada no DJE de 29/11/2018.</w:t>
      </w:r>
    </w:p>
    <w:p w14:paraId="4E02B553" w14:textId="77777777" w:rsidR="0021059E" w:rsidRDefault="0021059E" w:rsidP="00FA07AD">
      <w:pPr>
        <w:spacing w:line="276" w:lineRule="auto"/>
        <w:ind w:left="576" w:firstLine="851"/>
        <w:jc w:val="both"/>
        <w:rPr>
          <w:rFonts w:ascii="Arial" w:hAnsi="Arial" w:cs="Arial"/>
          <w:lang w:val="pt-BR"/>
        </w:rPr>
      </w:pPr>
    </w:p>
    <w:p w14:paraId="256DBBF5" w14:textId="77777777" w:rsidR="0021059E" w:rsidRDefault="0021059E" w:rsidP="00FA07AD">
      <w:pPr>
        <w:spacing w:line="276" w:lineRule="auto"/>
        <w:ind w:left="576" w:firstLine="851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Aguarda-se a publicação do edital do </w:t>
      </w:r>
      <w:r w:rsidR="00FA07AD" w:rsidRPr="009532F0">
        <w:rPr>
          <w:rFonts w:ascii="Arial" w:hAnsi="Arial" w:cs="Arial"/>
          <w:lang w:val="pt-BR"/>
        </w:rPr>
        <w:t>art. 52, §1º, da Lei 11.101/2005,</w:t>
      </w:r>
      <w:r>
        <w:rPr>
          <w:rFonts w:ascii="Arial" w:hAnsi="Arial" w:cs="Arial"/>
          <w:lang w:val="pt-BR"/>
        </w:rPr>
        <w:t xml:space="preserve"> a fim de dar início à fase extrajudicial ou administrativa de verificação de créditos. </w:t>
      </w:r>
    </w:p>
    <w:p w14:paraId="409D6BF9" w14:textId="77777777" w:rsidR="0021059E" w:rsidRDefault="0021059E" w:rsidP="00FA07AD">
      <w:pPr>
        <w:spacing w:line="276" w:lineRule="auto"/>
        <w:ind w:left="576" w:firstLine="851"/>
        <w:jc w:val="both"/>
        <w:rPr>
          <w:rFonts w:ascii="Arial" w:hAnsi="Arial" w:cs="Arial"/>
          <w:lang w:val="pt-BR"/>
        </w:rPr>
      </w:pPr>
    </w:p>
    <w:p w14:paraId="0AAF719B" w14:textId="08CA2FCE" w:rsidR="00FA07AD" w:rsidRPr="009532F0" w:rsidRDefault="0021059E" w:rsidP="00FA07AD">
      <w:pPr>
        <w:spacing w:line="276" w:lineRule="auto"/>
        <w:ind w:left="576" w:firstLine="851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De qualquer forma, a Administração Judicial já providenciou o envio das </w:t>
      </w:r>
      <w:r w:rsidRPr="009532F0">
        <w:rPr>
          <w:rFonts w:ascii="Arial" w:hAnsi="Arial" w:cs="Arial"/>
          <w:lang w:val="pt-BR"/>
        </w:rPr>
        <w:t xml:space="preserve">correspondências </w:t>
      </w:r>
      <w:r>
        <w:rPr>
          <w:rFonts w:ascii="Arial" w:hAnsi="Arial" w:cs="Arial"/>
          <w:lang w:val="pt-BR"/>
        </w:rPr>
        <w:t xml:space="preserve">previstas </w:t>
      </w:r>
      <w:r w:rsidRPr="009532F0">
        <w:rPr>
          <w:rFonts w:ascii="Arial" w:hAnsi="Arial" w:cs="Arial"/>
          <w:lang w:val="pt-BR"/>
        </w:rPr>
        <w:t>no art. 22, I, “a”, da Lei 11.101/2005</w:t>
      </w:r>
      <w:r w:rsidR="00FA07AD" w:rsidRPr="009532F0">
        <w:rPr>
          <w:rFonts w:ascii="Arial" w:hAnsi="Arial" w:cs="Arial"/>
          <w:lang w:val="pt-BR"/>
        </w:rPr>
        <w:t>.</w:t>
      </w:r>
    </w:p>
    <w:p w14:paraId="46D0AD79" w14:textId="77777777" w:rsidR="00FA07AD" w:rsidRPr="009532F0" w:rsidRDefault="00FA07AD" w:rsidP="00FA07AD">
      <w:pPr>
        <w:spacing w:line="276" w:lineRule="auto"/>
        <w:ind w:left="576" w:firstLine="851"/>
        <w:jc w:val="both"/>
        <w:rPr>
          <w:rFonts w:ascii="Arial" w:hAnsi="Arial" w:cs="Arial"/>
          <w:lang w:val="pt-BR"/>
        </w:rPr>
      </w:pPr>
    </w:p>
    <w:p w14:paraId="4E9BC9EE" w14:textId="38AAA7C1" w:rsidR="00FA07AD" w:rsidRPr="009532F0" w:rsidRDefault="00FA07AD" w:rsidP="00FA07AD">
      <w:pPr>
        <w:spacing w:line="276" w:lineRule="auto"/>
        <w:ind w:left="576" w:firstLine="851"/>
        <w:jc w:val="both"/>
        <w:rPr>
          <w:rFonts w:ascii="Arial" w:hAnsi="Arial" w:cs="Arial"/>
          <w:lang w:val="pt-BR"/>
        </w:rPr>
      </w:pPr>
      <w:r w:rsidRPr="009532F0">
        <w:rPr>
          <w:rFonts w:ascii="Arial" w:hAnsi="Arial" w:cs="Arial"/>
          <w:lang w:val="pt-BR"/>
        </w:rPr>
        <w:t xml:space="preserve">No prazo assinalado pelo art. 53, da Lei 11.101/2005, a </w:t>
      </w:r>
      <w:proofErr w:type="spellStart"/>
      <w:r w:rsidRPr="009532F0">
        <w:rPr>
          <w:rFonts w:ascii="Arial" w:hAnsi="Arial" w:cs="Arial"/>
          <w:lang w:val="pt-BR"/>
        </w:rPr>
        <w:t>Recuperanda</w:t>
      </w:r>
      <w:proofErr w:type="spellEnd"/>
      <w:r w:rsidRPr="009532F0">
        <w:rPr>
          <w:rFonts w:ascii="Arial" w:hAnsi="Arial" w:cs="Arial"/>
          <w:lang w:val="pt-BR"/>
        </w:rPr>
        <w:t xml:space="preserve"> deverá apresentar o plano de recuperação.</w:t>
      </w:r>
    </w:p>
    <w:p w14:paraId="499E9A89" w14:textId="09004D5D" w:rsidR="00FA07AD" w:rsidRDefault="00FA07AD" w:rsidP="00FA07AD">
      <w:pPr>
        <w:spacing w:line="276" w:lineRule="auto"/>
        <w:ind w:left="576" w:firstLine="851"/>
        <w:jc w:val="both"/>
        <w:rPr>
          <w:rFonts w:ascii="Arial" w:hAnsi="Arial" w:cs="Arial"/>
          <w:lang w:val="pt-BR"/>
        </w:rPr>
      </w:pPr>
    </w:p>
    <w:p w14:paraId="6BA49FA1" w14:textId="640FFA94" w:rsidR="0021059E" w:rsidRDefault="0021059E" w:rsidP="0021059E">
      <w:pPr>
        <w:spacing w:line="276" w:lineRule="auto"/>
        <w:ind w:left="576" w:firstLine="851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Não há definição na decisão que deferiu o processamento acerca da forma de contagem dos prazos, o que será objeto de provocação por parte desta Administração Judicial</w:t>
      </w:r>
      <w:r w:rsidRPr="009532F0">
        <w:rPr>
          <w:rFonts w:ascii="Arial" w:hAnsi="Arial" w:cs="Arial"/>
          <w:lang w:val="pt-BR"/>
        </w:rPr>
        <w:t>.</w:t>
      </w:r>
    </w:p>
    <w:p w14:paraId="4EAFDE2C" w14:textId="77777777" w:rsidR="0021059E" w:rsidRPr="009532F0" w:rsidRDefault="0021059E" w:rsidP="00FA07AD">
      <w:pPr>
        <w:spacing w:line="276" w:lineRule="auto"/>
        <w:ind w:left="576" w:firstLine="851"/>
        <w:jc w:val="both"/>
        <w:rPr>
          <w:rFonts w:ascii="Arial" w:hAnsi="Arial" w:cs="Arial"/>
          <w:lang w:val="pt-BR"/>
        </w:rPr>
      </w:pPr>
    </w:p>
    <w:p w14:paraId="300F9CA7" w14:textId="5D5EA602" w:rsidR="00FA07AD" w:rsidRDefault="00FA07AD" w:rsidP="00FA07AD">
      <w:pPr>
        <w:spacing w:line="276" w:lineRule="auto"/>
        <w:ind w:left="576" w:firstLine="851"/>
        <w:jc w:val="both"/>
        <w:rPr>
          <w:rFonts w:ascii="Arial" w:hAnsi="Arial" w:cs="Arial"/>
          <w:lang w:val="pt-BR"/>
        </w:rPr>
      </w:pPr>
      <w:r w:rsidRPr="009532F0">
        <w:rPr>
          <w:rFonts w:ascii="Arial" w:hAnsi="Arial" w:cs="Arial"/>
          <w:lang w:val="pt-BR"/>
        </w:rPr>
        <w:t>É como se encontra o processo.</w:t>
      </w:r>
    </w:p>
    <w:p w14:paraId="13137FCF" w14:textId="77777777" w:rsidR="005D53F3" w:rsidRDefault="005D53F3" w:rsidP="00FA07AD">
      <w:pPr>
        <w:spacing w:line="276" w:lineRule="auto"/>
        <w:ind w:left="576" w:firstLine="851"/>
        <w:jc w:val="both"/>
        <w:rPr>
          <w:rFonts w:ascii="Arial" w:hAnsi="Arial" w:cs="Arial"/>
          <w:lang w:val="pt-BR"/>
        </w:rPr>
      </w:pPr>
    </w:p>
    <w:p w14:paraId="097C78E9" w14:textId="77777777" w:rsidR="005D53F3" w:rsidRPr="002F505C" w:rsidRDefault="005D53F3" w:rsidP="005D53F3">
      <w:pPr>
        <w:pStyle w:val="Ttulo2"/>
        <w:numPr>
          <w:ilvl w:val="1"/>
          <w:numId w:val="13"/>
        </w:numPr>
        <w:rPr>
          <w:rFonts w:ascii="Arial" w:hAnsi="Arial"/>
        </w:rPr>
      </w:pPr>
      <w:bookmarkStart w:id="26" w:name="_Toc532823224"/>
      <w:bookmarkStart w:id="27" w:name="_Toc534618286"/>
      <w:r w:rsidRPr="002F505C">
        <w:rPr>
          <w:rFonts w:ascii="Arial" w:hAnsi="Arial"/>
        </w:rPr>
        <w:t xml:space="preserve">Informações sobre a </w:t>
      </w:r>
      <w:proofErr w:type="spellStart"/>
      <w:r w:rsidRPr="002F505C">
        <w:rPr>
          <w:rFonts w:ascii="Arial" w:hAnsi="Arial"/>
        </w:rPr>
        <w:t>Recuperanda</w:t>
      </w:r>
      <w:bookmarkEnd w:id="26"/>
      <w:bookmarkEnd w:id="27"/>
      <w:proofErr w:type="spellEnd"/>
      <w:r w:rsidRPr="002F505C">
        <w:rPr>
          <w:rFonts w:ascii="Arial" w:hAnsi="Arial"/>
        </w:rPr>
        <w:t xml:space="preserve"> </w:t>
      </w:r>
    </w:p>
    <w:p w14:paraId="07374662" w14:textId="77777777" w:rsidR="005D53F3" w:rsidRPr="002F505C" w:rsidRDefault="005D53F3" w:rsidP="005D53F3">
      <w:pPr>
        <w:spacing w:line="276" w:lineRule="auto"/>
        <w:rPr>
          <w:rFonts w:ascii="Arial" w:hAnsi="Arial" w:cs="Arial"/>
          <w:szCs w:val="22"/>
          <w:lang w:val="pt-BR"/>
        </w:rPr>
      </w:pPr>
    </w:p>
    <w:p w14:paraId="6E93D8DE" w14:textId="77777777" w:rsidR="005D53F3" w:rsidRPr="002F505C" w:rsidRDefault="005D53F3" w:rsidP="005D53F3">
      <w:pPr>
        <w:spacing w:line="276" w:lineRule="auto"/>
        <w:ind w:firstLine="708"/>
        <w:jc w:val="both"/>
        <w:rPr>
          <w:rFonts w:ascii="Arial" w:hAnsi="Arial" w:cs="Arial"/>
          <w:lang w:val="pt-BR"/>
        </w:rPr>
      </w:pPr>
      <w:r w:rsidRPr="002F505C">
        <w:rPr>
          <w:rFonts w:ascii="Arial" w:hAnsi="Arial" w:cs="Arial"/>
          <w:lang w:val="pt-BR"/>
        </w:rPr>
        <w:t xml:space="preserve">Conforme mencionado em petição inicial, a </w:t>
      </w:r>
      <w:proofErr w:type="spellStart"/>
      <w:r w:rsidRPr="002F505C">
        <w:rPr>
          <w:rFonts w:ascii="Arial" w:hAnsi="Arial" w:cs="Arial"/>
          <w:lang w:val="pt-BR"/>
        </w:rPr>
        <w:t>Recuperanda</w:t>
      </w:r>
      <w:proofErr w:type="spellEnd"/>
      <w:r w:rsidRPr="002F505C">
        <w:rPr>
          <w:rFonts w:ascii="Arial" w:hAnsi="Arial" w:cs="Arial"/>
          <w:lang w:val="pt-BR"/>
        </w:rPr>
        <w:t xml:space="preserve"> é pessoa jurídica de direito privado, constituída em 26 de junho de 2006 na forma de sociedade empresária de responsabilidade limitada, com sede na cidade de Carazinho, RS.</w:t>
      </w:r>
    </w:p>
    <w:p w14:paraId="38F3B07D" w14:textId="77777777" w:rsidR="005D53F3" w:rsidRPr="002F505C" w:rsidRDefault="005D53F3" w:rsidP="005D53F3">
      <w:pPr>
        <w:spacing w:line="276" w:lineRule="auto"/>
        <w:ind w:firstLine="708"/>
        <w:jc w:val="both"/>
        <w:rPr>
          <w:rFonts w:ascii="Arial" w:hAnsi="Arial" w:cs="Arial"/>
          <w:lang w:val="pt-BR"/>
        </w:rPr>
      </w:pPr>
    </w:p>
    <w:p w14:paraId="77C67E5A" w14:textId="77777777" w:rsidR="005D53F3" w:rsidRPr="002F505C" w:rsidRDefault="005D53F3" w:rsidP="005D53F3">
      <w:pPr>
        <w:spacing w:line="276" w:lineRule="auto"/>
        <w:ind w:firstLine="708"/>
        <w:jc w:val="both"/>
        <w:rPr>
          <w:rFonts w:ascii="Arial" w:hAnsi="Arial" w:cs="Arial"/>
          <w:lang w:val="pt-BR"/>
        </w:rPr>
      </w:pPr>
      <w:r w:rsidRPr="002F505C">
        <w:rPr>
          <w:rFonts w:ascii="Arial" w:hAnsi="Arial" w:cs="Arial"/>
          <w:lang w:val="pt-BR"/>
        </w:rPr>
        <w:t>Atua no comércio varejista de combustíveis para veículos automotores; comércio varejista de lubrificantes; serviços de lavagem, lubrificação e polimento de veículos automotores; comércio varejista de mercadorias e loja de conveniência.</w:t>
      </w:r>
    </w:p>
    <w:p w14:paraId="14EA45D3" w14:textId="77777777" w:rsidR="005D53F3" w:rsidRPr="002F505C" w:rsidRDefault="005D53F3" w:rsidP="005D53F3">
      <w:pPr>
        <w:spacing w:line="276" w:lineRule="auto"/>
        <w:ind w:firstLine="708"/>
        <w:jc w:val="both"/>
        <w:rPr>
          <w:rFonts w:ascii="Arial" w:hAnsi="Arial" w:cs="Arial"/>
          <w:lang w:val="pt-BR"/>
        </w:rPr>
      </w:pPr>
    </w:p>
    <w:p w14:paraId="7A855E54" w14:textId="77777777" w:rsidR="005D53F3" w:rsidRPr="002F505C" w:rsidRDefault="005D53F3" w:rsidP="005D53F3">
      <w:pPr>
        <w:spacing w:line="276" w:lineRule="auto"/>
        <w:ind w:firstLine="708"/>
        <w:jc w:val="both"/>
        <w:rPr>
          <w:rFonts w:ascii="Arial" w:hAnsi="Arial" w:cs="Arial"/>
          <w:lang w:val="pt-BR"/>
        </w:rPr>
      </w:pPr>
      <w:r w:rsidRPr="002F505C">
        <w:rPr>
          <w:rFonts w:ascii="Arial" w:hAnsi="Arial" w:cs="Arial"/>
          <w:lang w:val="pt-BR"/>
        </w:rPr>
        <w:t>A matriz está localizada no bairro Sommer (Carazinho, RS), a qual se encontra fechada no momento; enquanto a filial está localizada no bairro Vila Rica</w:t>
      </w:r>
      <w:r>
        <w:rPr>
          <w:rFonts w:ascii="Arial" w:hAnsi="Arial" w:cs="Arial"/>
          <w:lang w:val="pt-BR"/>
        </w:rPr>
        <w:t xml:space="preserve"> (Carazinho, RS)</w:t>
      </w:r>
      <w:r w:rsidRPr="002F505C">
        <w:rPr>
          <w:rFonts w:ascii="Arial" w:hAnsi="Arial" w:cs="Arial"/>
          <w:lang w:val="pt-BR"/>
        </w:rPr>
        <w:t xml:space="preserve"> e mantém suas atividades operaciona</w:t>
      </w:r>
      <w:r>
        <w:rPr>
          <w:rFonts w:ascii="Arial" w:hAnsi="Arial" w:cs="Arial"/>
          <w:lang w:val="pt-BR"/>
        </w:rPr>
        <w:t>i</w:t>
      </w:r>
      <w:r w:rsidRPr="002F505C">
        <w:rPr>
          <w:rFonts w:ascii="Arial" w:hAnsi="Arial" w:cs="Arial"/>
          <w:lang w:val="pt-BR"/>
        </w:rPr>
        <w:t xml:space="preserve">s em funcionamento. Atualmente a </w:t>
      </w:r>
      <w:proofErr w:type="spellStart"/>
      <w:r w:rsidRPr="002F505C">
        <w:rPr>
          <w:rFonts w:ascii="Arial" w:hAnsi="Arial" w:cs="Arial"/>
          <w:lang w:val="pt-BR"/>
        </w:rPr>
        <w:t>Recuperanda</w:t>
      </w:r>
      <w:proofErr w:type="spellEnd"/>
      <w:r w:rsidRPr="002F505C">
        <w:rPr>
          <w:rFonts w:ascii="Arial" w:hAnsi="Arial" w:cs="Arial"/>
          <w:lang w:val="pt-BR"/>
        </w:rPr>
        <w:t xml:space="preserve"> conta com 2 funcionários, sendo: 1 frentista e 1 caixa; e um administrador sócio, o Sr. </w:t>
      </w:r>
      <w:proofErr w:type="spellStart"/>
      <w:r w:rsidRPr="002F505C">
        <w:rPr>
          <w:rFonts w:ascii="Arial" w:hAnsi="Arial" w:cs="Arial"/>
          <w:lang w:val="pt-BR"/>
        </w:rPr>
        <w:t>Rudi</w:t>
      </w:r>
      <w:proofErr w:type="spellEnd"/>
      <w:r w:rsidRPr="002F505C">
        <w:rPr>
          <w:rFonts w:ascii="Arial" w:hAnsi="Arial" w:cs="Arial"/>
          <w:lang w:val="pt-BR"/>
        </w:rPr>
        <w:t xml:space="preserve"> Oscar </w:t>
      </w:r>
      <w:proofErr w:type="spellStart"/>
      <w:r w:rsidRPr="002F505C">
        <w:rPr>
          <w:rFonts w:ascii="Arial" w:hAnsi="Arial" w:cs="Arial"/>
          <w:lang w:val="pt-BR"/>
        </w:rPr>
        <w:t>Sturmer</w:t>
      </w:r>
      <w:proofErr w:type="spellEnd"/>
      <w:r w:rsidRPr="002F505C">
        <w:rPr>
          <w:rFonts w:ascii="Arial" w:hAnsi="Arial" w:cs="Arial"/>
          <w:lang w:val="pt-BR"/>
        </w:rPr>
        <w:t>.</w:t>
      </w:r>
    </w:p>
    <w:p w14:paraId="6980C2EF" w14:textId="77777777" w:rsidR="005D53F3" w:rsidRPr="002F505C" w:rsidRDefault="005D53F3" w:rsidP="005D53F3">
      <w:pPr>
        <w:spacing w:line="276" w:lineRule="auto"/>
        <w:jc w:val="both"/>
        <w:rPr>
          <w:rFonts w:ascii="Arial" w:hAnsi="Arial" w:cs="Arial"/>
          <w:lang w:val="pt-BR"/>
        </w:rPr>
      </w:pPr>
    </w:p>
    <w:p w14:paraId="0BC345EF" w14:textId="77777777" w:rsidR="005D53F3" w:rsidRPr="002F505C" w:rsidRDefault="005D53F3" w:rsidP="005D53F3">
      <w:pPr>
        <w:spacing w:line="276" w:lineRule="auto"/>
        <w:ind w:firstLine="708"/>
        <w:jc w:val="both"/>
        <w:rPr>
          <w:rFonts w:ascii="Arial" w:hAnsi="Arial" w:cs="Arial"/>
          <w:lang w:val="pt-BR"/>
        </w:rPr>
      </w:pPr>
      <w:r w:rsidRPr="002F505C">
        <w:rPr>
          <w:rFonts w:ascii="Arial" w:hAnsi="Arial" w:cs="Arial"/>
          <w:lang w:val="pt-BR"/>
        </w:rPr>
        <w:t xml:space="preserve">Feitas essas considerações, a Administração Judicial realizou visita à filial da </w:t>
      </w:r>
      <w:proofErr w:type="spellStart"/>
      <w:r w:rsidRPr="002F505C">
        <w:rPr>
          <w:rFonts w:ascii="Arial" w:hAnsi="Arial" w:cs="Arial"/>
          <w:lang w:val="pt-BR"/>
        </w:rPr>
        <w:t>Recuperanda</w:t>
      </w:r>
      <w:proofErr w:type="spellEnd"/>
      <w:r w:rsidRPr="002F505C">
        <w:rPr>
          <w:rFonts w:ascii="Arial" w:hAnsi="Arial" w:cs="Arial"/>
          <w:lang w:val="pt-BR"/>
        </w:rPr>
        <w:t xml:space="preserve"> a fim de verificar o andamento do comércio de combustíveis e da prestaç</w:t>
      </w:r>
      <w:r>
        <w:rPr>
          <w:rFonts w:ascii="Arial" w:hAnsi="Arial" w:cs="Arial"/>
          <w:lang w:val="pt-BR"/>
        </w:rPr>
        <w:t>ão</w:t>
      </w:r>
      <w:r w:rsidRPr="002F505C">
        <w:rPr>
          <w:rFonts w:ascii="Arial" w:hAnsi="Arial" w:cs="Arial"/>
          <w:lang w:val="pt-BR"/>
        </w:rPr>
        <w:t xml:space="preserve"> de serviços. Dessa visita, constatou-se que as atividades da </w:t>
      </w:r>
      <w:proofErr w:type="spellStart"/>
      <w:r w:rsidRPr="002F505C">
        <w:rPr>
          <w:rFonts w:ascii="Arial" w:hAnsi="Arial" w:cs="Arial"/>
          <w:lang w:val="pt-BR"/>
        </w:rPr>
        <w:t>Recuperanda</w:t>
      </w:r>
      <w:proofErr w:type="spellEnd"/>
      <w:r w:rsidRPr="002F505C">
        <w:rPr>
          <w:rFonts w:ascii="Arial" w:hAnsi="Arial" w:cs="Arial"/>
          <w:lang w:val="pt-BR"/>
        </w:rPr>
        <w:t xml:space="preserve"> na filial </w:t>
      </w:r>
      <w:r>
        <w:rPr>
          <w:rFonts w:ascii="Arial" w:hAnsi="Arial" w:cs="Arial"/>
          <w:lang w:val="pt-BR"/>
        </w:rPr>
        <w:t xml:space="preserve">estão </w:t>
      </w:r>
      <w:r w:rsidRPr="002F505C">
        <w:rPr>
          <w:rFonts w:ascii="Arial" w:hAnsi="Arial" w:cs="Arial"/>
          <w:lang w:val="pt-BR"/>
        </w:rPr>
        <w:t xml:space="preserve">em </w:t>
      </w:r>
      <w:r>
        <w:rPr>
          <w:rFonts w:ascii="Arial" w:hAnsi="Arial" w:cs="Arial"/>
          <w:lang w:val="pt-BR"/>
        </w:rPr>
        <w:t xml:space="preserve">normal </w:t>
      </w:r>
      <w:r w:rsidRPr="002F505C">
        <w:rPr>
          <w:rFonts w:ascii="Arial" w:hAnsi="Arial" w:cs="Arial"/>
          <w:lang w:val="pt-BR"/>
        </w:rPr>
        <w:t>funcionamento.</w:t>
      </w:r>
    </w:p>
    <w:p w14:paraId="257EB898" w14:textId="77777777" w:rsidR="005D53F3" w:rsidRPr="002F505C" w:rsidRDefault="005D53F3" w:rsidP="00FA07AD">
      <w:pPr>
        <w:spacing w:line="276" w:lineRule="auto"/>
        <w:ind w:left="576" w:firstLine="851"/>
        <w:jc w:val="both"/>
        <w:rPr>
          <w:rFonts w:ascii="Arial" w:hAnsi="Arial" w:cs="Arial"/>
          <w:lang w:val="pt-BR"/>
        </w:rPr>
      </w:pPr>
    </w:p>
    <w:p w14:paraId="7D546C8C" w14:textId="33D4C23C" w:rsidR="00A503A4" w:rsidRPr="002F505C" w:rsidRDefault="00A503A4" w:rsidP="00DC28CA">
      <w:pPr>
        <w:spacing w:line="276" w:lineRule="auto"/>
        <w:ind w:firstLine="851"/>
        <w:jc w:val="both"/>
        <w:rPr>
          <w:rFonts w:ascii="Arial" w:hAnsi="Arial" w:cs="Arial"/>
          <w:lang w:val="pt-BR"/>
        </w:rPr>
      </w:pPr>
      <w:r w:rsidRPr="002F505C">
        <w:rPr>
          <w:rFonts w:ascii="Arial" w:hAnsi="Arial" w:cs="Arial"/>
          <w:lang w:val="pt-BR"/>
        </w:rPr>
        <w:br w:type="page"/>
      </w:r>
    </w:p>
    <w:p w14:paraId="5BDB2433" w14:textId="77777777" w:rsidR="00281643" w:rsidRPr="002F505C" w:rsidRDefault="00281643" w:rsidP="007C0991">
      <w:pPr>
        <w:pStyle w:val="Ttulo2"/>
        <w:numPr>
          <w:ilvl w:val="1"/>
          <w:numId w:val="13"/>
        </w:numPr>
        <w:rPr>
          <w:rFonts w:ascii="Arial" w:hAnsi="Arial"/>
        </w:rPr>
        <w:sectPr w:rsidR="00281643" w:rsidRPr="002F505C" w:rsidSect="000D674E">
          <w:type w:val="continuous"/>
          <w:pgSz w:w="16840" w:h="11907" w:orient="landscape" w:code="9"/>
          <w:pgMar w:top="1701" w:right="851" w:bottom="1418" w:left="851" w:header="284" w:footer="284" w:gutter="0"/>
          <w:cols w:num="2" w:space="708"/>
          <w:titlePg/>
          <w:docGrid w:linePitch="360"/>
        </w:sectPr>
      </w:pPr>
    </w:p>
    <w:p w14:paraId="20D153A0" w14:textId="39DDCCDB" w:rsidR="005B186E" w:rsidRPr="0096455A" w:rsidRDefault="005B186E" w:rsidP="005B186E">
      <w:pPr>
        <w:pStyle w:val="Ttulo1"/>
        <w:numPr>
          <w:ilvl w:val="0"/>
          <w:numId w:val="3"/>
        </w:numPr>
        <w:rPr>
          <w:rFonts w:ascii="Arial" w:hAnsi="Arial"/>
          <w:color w:val="auto"/>
        </w:rPr>
      </w:pPr>
      <w:bookmarkStart w:id="28" w:name="_Toc528535613"/>
      <w:bookmarkStart w:id="29" w:name="_Toc528536466"/>
      <w:bookmarkStart w:id="30" w:name="_Toc528537879"/>
      <w:bookmarkStart w:id="31" w:name="_Toc528541290"/>
      <w:bookmarkStart w:id="32" w:name="_Toc528548127"/>
      <w:bookmarkStart w:id="33" w:name="_Toc528550567"/>
      <w:bookmarkStart w:id="34" w:name="_Toc528557798"/>
      <w:bookmarkStart w:id="35" w:name="_Toc528560858"/>
      <w:bookmarkStart w:id="36" w:name="_Toc528562052"/>
      <w:bookmarkStart w:id="37" w:name="_Toc528601533"/>
      <w:bookmarkStart w:id="38" w:name="_Toc528604838"/>
      <w:bookmarkStart w:id="39" w:name="_Toc528607365"/>
      <w:bookmarkStart w:id="40" w:name="_Toc528613982"/>
      <w:bookmarkStart w:id="41" w:name="_Toc528614466"/>
      <w:bookmarkStart w:id="42" w:name="_Toc528619602"/>
      <w:bookmarkStart w:id="43" w:name="_Toc528620353"/>
      <w:bookmarkStart w:id="44" w:name="_Toc532135894"/>
      <w:bookmarkStart w:id="45" w:name="_Toc532219729"/>
      <w:bookmarkStart w:id="46" w:name="_Toc532823225"/>
      <w:bookmarkStart w:id="47" w:name="_Toc53461828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Pr="0096455A">
        <w:rPr>
          <w:rFonts w:ascii="Arial" w:hAnsi="Arial"/>
          <w:color w:val="auto"/>
        </w:rPr>
        <w:lastRenderedPageBreak/>
        <w:t xml:space="preserve">Visita à sede da </w:t>
      </w:r>
      <w:proofErr w:type="spellStart"/>
      <w:r w:rsidRPr="0096455A">
        <w:rPr>
          <w:rFonts w:ascii="Arial" w:hAnsi="Arial"/>
          <w:color w:val="auto"/>
        </w:rPr>
        <w:t>Recuperanda</w:t>
      </w:r>
      <w:bookmarkEnd w:id="47"/>
      <w:proofErr w:type="spellEnd"/>
    </w:p>
    <w:p w14:paraId="6B2C3144" w14:textId="77777777" w:rsidR="005B186E" w:rsidRPr="002F505C" w:rsidRDefault="005B186E" w:rsidP="005B186E">
      <w:pPr>
        <w:spacing w:line="276" w:lineRule="auto"/>
        <w:rPr>
          <w:rFonts w:ascii="Arial" w:hAnsi="Arial" w:cs="Arial"/>
          <w:szCs w:val="22"/>
          <w:highlight w:val="yellow"/>
        </w:rPr>
      </w:pPr>
    </w:p>
    <w:p w14:paraId="20E899FA" w14:textId="4DE4933E" w:rsidR="005B186E" w:rsidRPr="0021059E" w:rsidRDefault="005B186E" w:rsidP="005B186E">
      <w:pPr>
        <w:spacing w:line="276" w:lineRule="auto"/>
        <w:ind w:firstLine="709"/>
        <w:jc w:val="both"/>
        <w:rPr>
          <w:rFonts w:ascii="Arial" w:hAnsi="Arial" w:cs="Arial"/>
          <w:szCs w:val="22"/>
          <w:lang w:val="pt-BR"/>
        </w:rPr>
      </w:pPr>
      <w:r w:rsidRPr="0021059E">
        <w:rPr>
          <w:rFonts w:ascii="Arial" w:hAnsi="Arial" w:cs="Arial"/>
          <w:szCs w:val="22"/>
          <w:lang w:val="pt-BR"/>
        </w:rPr>
        <w:t xml:space="preserve">No dia </w:t>
      </w:r>
      <w:r w:rsidR="00F00F50" w:rsidRPr="0021059E">
        <w:rPr>
          <w:rFonts w:ascii="Arial" w:hAnsi="Arial" w:cs="Arial"/>
          <w:szCs w:val="22"/>
          <w:lang w:val="pt-BR"/>
        </w:rPr>
        <w:t xml:space="preserve">20 de </w:t>
      </w:r>
      <w:r w:rsidR="00E22326" w:rsidRPr="0021059E">
        <w:rPr>
          <w:rFonts w:ascii="Arial" w:hAnsi="Arial" w:cs="Arial"/>
          <w:szCs w:val="22"/>
          <w:lang w:val="pt-BR"/>
        </w:rPr>
        <w:t>outubro</w:t>
      </w:r>
      <w:r w:rsidR="00F00F50" w:rsidRPr="0021059E">
        <w:rPr>
          <w:rFonts w:ascii="Arial" w:hAnsi="Arial" w:cs="Arial"/>
          <w:szCs w:val="22"/>
          <w:lang w:val="pt-BR"/>
        </w:rPr>
        <w:t xml:space="preserve"> de 2018</w:t>
      </w:r>
      <w:r w:rsidRPr="0021059E">
        <w:rPr>
          <w:rFonts w:ascii="Arial" w:hAnsi="Arial" w:cs="Arial"/>
          <w:szCs w:val="22"/>
          <w:lang w:val="pt-BR"/>
        </w:rPr>
        <w:t xml:space="preserve">, a Administração Judicial realizou visita à sede da </w:t>
      </w:r>
      <w:proofErr w:type="spellStart"/>
      <w:r w:rsidRPr="0021059E">
        <w:rPr>
          <w:rFonts w:ascii="Arial" w:hAnsi="Arial" w:cs="Arial"/>
          <w:szCs w:val="22"/>
          <w:lang w:val="pt-BR"/>
        </w:rPr>
        <w:t>Recuperanda</w:t>
      </w:r>
      <w:proofErr w:type="spellEnd"/>
      <w:r w:rsidRPr="0021059E">
        <w:rPr>
          <w:rFonts w:ascii="Arial" w:hAnsi="Arial" w:cs="Arial"/>
          <w:szCs w:val="22"/>
          <w:lang w:val="pt-BR"/>
        </w:rPr>
        <w:t xml:space="preserve">, ocasião em que foi recebida pelo </w:t>
      </w:r>
      <w:r w:rsidR="000814C6" w:rsidRPr="0021059E">
        <w:rPr>
          <w:rFonts w:ascii="Arial" w:hAnsi="Arial" w:cs="Arial"/>
          <w:szCs w:val="22"/>
          <w:lang w:val="pt-BR"/>
        </w:rPr>
        <w:t xml:space="preserve">Sr. Felipe, filho Sr. </w:t>
      </w:r>
      <w:proofErr w:type="spellStart"/>
      <w:r w:rsidR="000814C6" w:rsidRPr="0021059E">
        <w:rPr>
          <w:rFonts w:ascii="Arial" w:hAnsi="Arial" w:cs="Arial"/>
          <w:szCs w:val="22"/>
          <w:lang w:val="pt-BR"/>
        </w:rPr>
        <w:t>Rudi</w:t>
      </w:r>
      <w:proofErr w:type="spellEnd"/>
      <w:r w:rsidR="000814C6" w:rsidRPr="0021059E">
        <w:rPr>
          <w:rFonts w:ascii="Arial" w:hAnsi="Arial" w:cs="Arial"/>
          <w:szCs w:val="22"/>
          <w:lang w:val="pt-BR"/>
        </w:rPr>
        <w:t>, sócio da empresa.</w:t>
      </w:r>
    </w:p>
    <w:p w14:paraId="6D63DE10" w14:textId="77777777" w:rsidR="005B186E" w:rsidRPr="0021059E" w:rsidRDefault="005B186E" w:rsidP="005B186E">
      <w:pPr>
        <w:spacing w:line="276" w:lineRule="auto"/>
        <w:ind w:firstLine="709"/>
        <w:jc w:val="both"/>
        <w:rPr>
          <w:rFonts w:ascii="Arial" w:hAnsi="Arial" w:cs="Arial"/>
          <w:szCs w:val="22"/>
          <w:lang w:val="pt-BR"/>
        </w:rPr>
      </w:pPr>
    </w:p>
    <w:p w14:paraId="6498CA52" w14:textId="6E0132BD" w:rsidR="0057094E" w:rsidRPr="0021059E" w:rsidRDefault="005B186E" w:rsidP="005B186E">
      <w:pPr>
        <w:spacing w:line="276" w:lineRule="auto"/>
        <w:ind w:firstLine="709"/>
        <w:jc w:val="both"/>
        <w:rPr>
          <w:rFonts w:ascii="Arial" w:hAnsi="Arial" w:cs="Arial"/>
          <w:szCs w:val="22"/>
          <w:lang w:val="pt-BR"/>
        </w:rPr>
      </w:pPr>
      <w:r w:rsidRPr="0021059E">
        <w:rPr>
          <w:rFonts w:ascii="Arial" w:hAnsi="Arial" w:cs="Arial"/>
          <w:szCs w:val="22"/>
          <w:lang w:val="pt-BR"/>
        </w:rPr>
        <w:t xml:space="preserve">Inicialmente, o Sr. </w:t>
      </w:r>
      <w:r w:rsidR="000814C6" w:rsidRPr="0021059E">
        <w:rPr>
          <w:rFonts w:ascii="Arial" w:hAnsi="Arial" w:cs="Arial"/>
          <w:szCs w:val="22"/>
          <w:lang w:val="pt-BR"/>
        </w:rPr>
        <w:t>Felipe nos apresentou a</w:t>
      </w:r>
      <w:r w:rsidR="0096455A" w:rsidRPr="0021059E">
        <w:rPr>
          <w:rFonts w:ascii="Arial" w:hAnsi="Arial" w:cs="Arial"/>
          <w:szCs w:val="22"/>
          <w:lang w:val="pt-BR"/>
        </w:rPr>
        <w:t>s dependências da</w:t>
      </w:r>
      <w:r w:rsidR="000814C6" w:rsidRPr="0021059E">
        <w:rPr>
          <w:rFonts w:ascii="Arial" w:hAnsi="Arial" w:cs="Arial"/>
          <w:szCs w:val="22"/>
          <w:lang w:val="pt-BR"/>
        </w:rPr>
        <w:t xml:space="preserve"> empresa, comentou sobre sua atual estrutura de atendimento, </w:t>
      </w:r>
      <w:r w:rsidR="0057094E" w:rsidRPr="0021059E">
        <w:rPr>
          <w:rFonts w:ascii="Arial" w:hAnsi="Arial" w:cs="Arial"/>
          <w:szCs w:val="22"/>
          <w:lang w:val="pt-BR"/>
        </w:rPr>
        <w:t>dos combustíveis</w:t>
      </w:r>
      <w:r w:rsidR="000814C6" w:rsidRPr="0021059E">
        <w:rPr>
          <w:rFonts w:ascii="Arial" w:hAnsi="Arial" w:cs="Arial"/>
          <w:szCs w:val="22"/>
          <w:lang w:val="pt-BR"/>
        </w:rPr>
        <w:t xml:space="preserve"> comercializados</w:t>
      </w:r>
      <w:r w:rsidR="0057094E" w:rsidRPr="0021059E">
        <w:rPr>
          <w:rFonts w:ascii="Arial" w:hAnsi="Arial" w:cs="Arial"/>
          <w:szCs w:val="22"/>
          <w:lang w:val="pt-BR"/>
        </w:rPr>
        <w:t xml:space="preserve">: diesel comum, diesel S10, álcool, gasolina comum e gasolina aditivada. </w:t>
      </w:r>
      <w:r w:rsidR="0021059E">
        <w:rPr>
          <w:rFonts w:ascii="Arial" w:hAnsi="Arial" w:cs="Arial"/>
          <w:szCs w:val="22"/>
          <w:lang w:val="pt-BR"/>
        </w:rPr>
        <w:t xml:space="preserve">Dispõe </w:t>
      </w:r>
      <w:r w:rsidR="0057094E" w:rsidRPr="0021059E">
        <w:rPr>
          <w:rFonts w:ascii="Arial" w:hAnsi="Arial" w:cs="Arial"/>
          <w:szCs w:val="22"/>
          <w:lang w:val="pt-BR"/>
        </w:rPr>
        <w:t xml:space="preserve">também </w:t>
      </w:r>
      <w:r w:rsidR="0021059E">
        <w:rPr>
          <w:rFonts w:ascii="Arial" w:hAnsi="Arial" w:cs="Arial"/>
          <w:szCs w:val="22"/>
          <w:lang w:val="pt-BR"/>
        </w:rPr>
        <w:t>de</w:t>
      </w:r>
      <w:r w:rsidR="0057094E" w:rsidRPr="0021059E">
        <w:rPr>
          <w:rFonts w:ascii="Arial" w:hAnsi="Arial" w:cs="Arial"/>
          <w:szCs w:val="22"/>
          <w:lang w:val="pt-BR"/>
        </w:rPr>
        <w:t xml:space="preserve"> revenda de óleo lubrificante e mini conveniência para seus clientes. Comenta que em breve pretende arrendar parte da área para instalação de lavagem de carros. </w:t>
      </w:r>
    </w:p>
    <w:p w14:paraId="69875C39" w14:textId="234117EE" w:rsidR="00D30250" w:rsidRPr="0021059E" w:rsidRDefault="00D30250" w:rsidP="005B186E">
      <w:pPr>
        <w:spacing w:line="276" w:lineRule="auto"/>
        <w:ind w:firstLine="709"/>
        <w:jc w:val="both"/>
        <w:rPr>
          <w:rFonts w:ascii="Arial" w:hAnsi="Arial" w:cs="Arial"/>
          <w:szCs w:val="22"/>
          <w:lang w:val="pt-BR"/>
        </w:rPr>
      </w:pPr>
    </w:p>
    <w:p w14:paraId="133FD989" w14:textId="279ABA27" w:rsidR="003F600D" w:rsidRPr="0021059E" w:rsidRDefault="003F600D" w:rsidP="005B186E">
      <w:pPr>
        <w:spacing w:line="276" w:lineRule="auto"/>
        <w:ind w:firstLine="709"/>
        <w:jc w:val="both"/>
        <w:rPr>
          <w:rFonts w:ascii="Arial" w:hAnsi="Arial" w:cs="Arial"/>
          <w:szCs w:val="22"/>
          <w:lang w:val="pt-BR"/>
        </w:rPr>
      </w:pPr>
      <w:r w:rsidRPr="0021059E">
        <w:rPr>
          <w:rFonts w:ascii="Arial" w:hAnsi="Arial" w:cs="Arial"/>
          <w:szCs w:val="22"/>
          <w:lang w:val="pt-BR"/>
        </w:rPr>
        <w:t xml:space="preserve">As receitas do estabelecimento são alavancadas </w:t>
      </w:r>
      <w:r w:rsidR="00641A06" w:rsidRPr="0021059E">
        <w:rPr>
          <w:rFonts w:ascii="Arial" w:hAnsi="Arial" w:cs="Arial"/>
          <w:szCs w:val="22"/>
          <w:lang w:val="pt-BR"/>
        </w:rPr>
        <w:t xml:space="preserve">pela venda </w:t>
      </w:r>
      <w:r w:rsidR="003E23A3" w:rsidRPr="0021059E">
        <w:rPr>
          <w:rFonts w:ascii="Arial" w:hAnsi="Arial" w:cs="Arial"/>
          <w:szCs w:val="22"/>
          <w:lang w:val="pt-BR"/>
        </w:rPr>
        <w:t xml:space="preserve">média </w:t>
      </w:r>
      <w:r w:rsidR="00641A06" w:rsidRPr="0021059E">
        <w:rPr>
          <w:rFonts w:ascii="Arial" w:hAnsi="Arial" w:cs="Arial"/>
          <w:szCs w:val="22"/>
          <w:lang w:val="pt-BR"/>
        </w:rPr>
        <w:t xml:space="preserve">de 50.000 litros de combustível/mês. </w:t>
      </w:r>
      <w:r w:rsidR="007F48E4" w:rsidRPr="0021059E">
        <w:rPr>
          <w:rFonts w:ascii="Arial" w:hAnsi="Arial" w:cs="Arial"/>
          <w:szCs w:val="22"/>
          <w:lang w:val="pt-BR"/>
        </w:rPr>
        <w:t xml:space="preserve">O principal produto </w:t>
      </w:r>
      <w:r w:rsidR="0083732F" w:rsidRPr="0021059E">
        <w:rPr>
          <w:rFonts w:ascii="Arial" w:hAnsi="Arial" w:cs="Arial"/>
          <w:szCs w:val="22"/>
          <w:lang w:val="pt-BR"/>
        </w:rPr>
        <w:t>gerador</w:t>
      </w:r>
      <w:r w:rsidR="001C4481" w:rsidRPr="0021059E">
        <w:rPr>
          <w:rFonts w:ascii="Arial" w:hAnsi="Arial" w:cs="Arial"/>
          <w:szCs w:val="22"/>
          <w:lang w:val="pt-BR"/>
        </w:rPr>
        <w:t xml:space="preserve"> d</w:t>
      </w:r>
      <w:r w:rsidR="0083732F" w:rsidRPr="0021059E">
        <w:rPr>
          <w:rFonts w:ascii="Arial" w:hAnsi="Arial" w:cs="Arial"/>
          <w:szCs w:val="22"/>
          <w:lang w:val="pt-BR"/>
        </w:rPr>
        <w:t>e</w:t>
      </w:r>
      <w:r w:rsidR="001C4481" w:rsidRPr="0021059E">
        <w:rPr>
          <w:rFonts w:ascii="Arial" w:hAnsi="Arial" w:cs="Arial"/>
          <w:szCs w:val="22"/>
          <w:lang w:val="pt-BR"/>
        </w:rPr>
        <w:t xml:space="preserve"> receitas </w:t>
      </w:r>
      <w:r w:rsidR="007F48E4" w:rsidRPr="0021059E">
        <w:rPr>
          <w:rFonts w:ascii="Arial" w:hAnsi="Arial" w:cs="Arial"/>
          <w:szCs w:val="22"/>
          <w:lang w:val="pt-BR"/>
        </w:rPr>
        <w:t>é a gasolina comum</w:t>
      </w:r>
      <w:r w:rsidR="0083732F" w:rsidRPr="0021059E">
        <w:rPr>
          <w:rFonts w:ascii="Arial" w:hAnsi="Arial" w:cs="Arial"/>
          <w:szCs w:val="22"/>
          <w:lang w:val="pt-BR"/>
        </w:rPr>
        <w:t xml:space="preserve">, </w:t>
      </w:r>
      <w:r w:rsidR="00BF638B" w:rsidRPr="0021059E">
        <w:rPr>
          <w:rFonts w:ascii="Arial" w:hAnsi="Arial" w:cs="Arial"/>
          <w:szCs w:val="22"/>
          <w:lang w:val="pt-BR"/>
        </w:rPr>
        <w:t>participando</w:t>
      </w:r>
      <w:r w:rsidR="0083732F" w:rsidRPr="0021059E">
        <w:rPr>
          <w:rFonts w:ascii="Arial" w:hAnsi="Arial" w:cs="Arial"/>
          <w:szCs w:val="22"/>
          <w:lang w:val="pt-BR"/>
        </w:rPr>
        <w:t xml:space="preserve"> com</w:t>
      </w:r>
      <w:r w:rsidR="00A82396" w:rsidRPr="0021059E">
        <w:rPr>
          <w:rFonts w:ascii="Arial" w:hAnsi="Arial" w:cs="Arial"/>
          <w:szCs w:val="22"/>
          <w:lang w:val="pt-BR"/>
        </w:rPr>
        <w:t xml:space="preserve"> </w:t>
      </w:r>
      <w:r w:rsidR="00C0161F" w:rsidRPr="0021059E">
        <w:rPr>
          <w:rFonts w:ascii="Arial" w:hAnsi="Arial" w:cs="Arial"/>
          <w:szCs w:val="22"/>
          <w:lang w:val="pt-BR"/>
        </w:rPr>
        <w:t xml:space="preserve">a venda de </w:t>
      </w:r>
      <w:r w:rsidR="00A82396" w:rsidRPr="0021059E">
        <w:rPr>
          <w:rFonts w:ascii="Arial" w:hAnsi="Arial" w:cs="Arial"/>
          <w:szCs w:val="22"/>
          <w:lang w:val="pt-BR"/>
        </w:rPr>
        <w:t>31.500 litros</w:t>
      </w:r>
      <w:r w:rsidR="00C0161F" w:rsidRPr="0021059E">
        <w:rPr>
          <w:rFonts w:ascii="Arial" w:hAnsi="Arial" w:cs="Arial"/>
          <w:szCs w:val="22"/>
          <w:lang w:val="pt-BR"/>
        </w:rPr>
        <w:t xml:space="preserve">/mês. </w:t>
      </w:r>
    </w:p>
    <w:p w14:paraId="20615534" w14:textId="510E6B5B" w:rsidR="0057094E" w:rsidRPr="0021059E" w:rsidRDefault="0057094E" w:rsidP="005B186E">
      <w:pPr>
        <w:spacing w:line="276" w:lineRule="auto"/>
        <w:ind w:firstLine="709"/>
        <w:jc w:val="both"/>
        <w:rPr>
          <w:rFonts w:ascii="Arial" w:hAnsi="Arial" w:cs="Arial"/>
          <w:szCs w:val="22"/>
          <w:lang w:val="pt-BR"/>
        </w:rPr>
      </w:pPr>
    </w:p>
    <w:p w14:paraId="046EDAF3" w14:textId="36D9C8EC" w:rsidR="00694A90" w:rsidRPr="0021059E" w:rsidRDefault="0057094E" w:rsidP="00694A90">
      <w:pPr>
        <w:spacing w:line="276" w:lineRule="auto"/>
        <w:ind w:firstLine="709"/>
        <w:jc w:val="both"/>
        <w:rPr>
          <w:rFonts w:ascii="Arial" w:hAnsi="Arial" w:cs="Arial"/>
          <w:szCs w:val="22"/>
          <w:lang w:val="pt-BR"/>
        </w:rPr>
      </w:pPr>
      <w:r w:rsidRPr="0021059E">
        <w:rPr>
          <w:rFonts w:ascii="Arial" w:hAnsi="Arial" w:cs="Arial"/>
          <w:szCs w:val="22"/>
          <w:lang w:val="pt-BR"/>
        </w:rPr>
        <w:t xml:space="preserve">O posto </w:t>
      </w:r>
      <w:r w:rsidR="00E9369B" w:rsidRPr="0021059E">
        <w:rPr>
          <w:rFonts w:ascii="Arial" w:hAnsi="Arial" w:cs="Arial"/>
          <w:szCs w:val="22"/>
          <w:lang w:val="pt-BR"/>
        </w:rPr>
        <w:t xml:space="preserve">está </w:t>
      </w:r>
      <w:r w:rsidRPr="0021059E">
        <w:rPr>
          <w:rFonts w:ascii="Arial" w:hAnsi="Arial" w:cs="Arial"/>
          <w:szCs w:val="22"/>
          <w:lang w:val="pt-BR"/>
        </w:rPr>
        <w:t>opera</w:t>
      </w:r>
      <w:r w:rsidR="00E9369B" w:rsidRPr="0021059E">
        <w:rPr>
          <w:rFonts w:ascii="Arial" w:hAnsi="Arial" w:cs="Arial"/>
          <w:szCs w:val="22"/>
          <w:lang w:val="pt-BR"/>
        </w:rPr>
        <w:t>ndo</w:t>
      </w:r>
      <w:r w:rsidRPr="0021059E">
        <w:rPr>
          <w:rFonts w:ascii="Arial" w:hAnsi="Arial" w:cs="Arial"/>
          <w:szCs w:val="22"/>
          <w:lang w:val="pt-BR"/>
        </w:rPr>
        <w:t xml:space="preserve"> a 9 meses sem bandeira. </w:t>
      </w:r>
      <w:r w:rsidR="00694A90" w:rsidRPr="0021059E">
        <w:rPr>
          <w:rFonts w:ascii="Arial" w:hAnsi="Arial" w:cs="Arial"/>
          <w:szCs w:val="22"/>
          <w:lang w:val="pt-BR"/>
        </w:rPr>
        <w:t>Seus atuais fornecedores são revendas de combustíveis</w:t>
      </w:r>
      <w:r w:rsidR="00E9369B" w:rsidRPr="0021059E">
        <w:rPr>
          <w:rFonts w:ascii="Arial" w:hAnsi="Arial" w:cs="Arial"/>
          <w:szCs w:val="22"/>
          <w:lang w:val="pt-BR"/>
        </w:rPr>
        <w:t>, estando entre os principais a</w:t>
      </w:r>
      <w:r w:rsidR="00694A90" w:rsidRPr="0021059E">
        <w:rPr>
          <w:rFonts w:ascii="Arial" w:hAnsi="Arial" w:cs="Arial"/>
          <w:szCs w:val="22"/>
          <w:lang w:val="pt-BR"/>
        </w:rPr>
        <w:t xml:space="preserve"> GP Combustíveis e </w:t>
      </w:r>
      <w:r w:rsidR="00E9369B" w:rsidRPr="0021059E">
        <w:rPr>
          <w:rFonts w:ascii="Arial" w:hAnsi="Arial" w:cs="Arial"/>
          <w:szCs w:val="22"/>
          <w:lang w:val="pt-BR"/>
        </w:rPr>
        <w:t xml:space="preserve">a </w:t>
      </w:r>
      <w:proofErr w:type="spellStart"/>
      <w:r w:rsidR="00694A90" w:rsidRPr="0021059E">
        <w:rPr>
          <w:rFonts w:ascii="Arial" w:hAnsi="Arial" w:cs="Arial"/>
          <w:szCs w:val="22"/>
          <w:lang w:val="pt-BR"/>
        </w:rPr>
        <w:t>RodOil</w:t>
      </w:r>
      <w:proofErr w:type="spellEnd"/>
      <w:r w:rsidR="00694A90" w:rsidRPr="0021059E">
        <w:rPr>
          <w:rFonts w:ascii="Arial" w:hAnsi="Arial" w:cs="Arial"/>
          <w:szCs w:val="22"/>
          <w:lang w:val="pt-BR"/>
        </w:rPr>
        <w:t xml:space="preserve">. </w:t>
      </w:r>
      <w:r w:rsidRPr="0021059E">
        <w:rPr>
          <w:rFonts w:ascii="Arial" w:hAnsi="Arial" w:cs="Arial"/>
          <w:szCs w:val="22"/>
          <w:lang w:val="pt-BR"/>
        </w:rPr>
        <w:t>Anteriormente</w:t>
      </w:r>
      <w:r w:rsidR="0021059E">
        <w:rPr>
          <w:rFonts w:ascii="Arial" w:hAnsi="Arial" w:cs="Arial"/>
          <w:szCs w:val="22"/>
          <w:lang w:val="pt-BR"/>
        </w:rPr>
        <w:t>,</w:t>
      </w:r>
      <w:r w:rsidRPr="0021059E">
        <w:rPr>
          <w:rFonts w:ascii="Arial" w:hAnsi="Arial" w:cs="Arial"/>
          <w:szCs w:val="22"/>
          <w:lang w:val="pt-BR"/>
        </w:rPr>
        <w:t xml:space="preserve"> </w:t>
      </w:r>
      <w:r w:rsidR="00694A90" w:rsidRPr="0021059E">
        <w:rPr>
          <w:rFonts w:ascii="Arial" w:hAnsi="Arial" w:cs="Arial"/>
          <w:szCs w:val="22"/>
          <w:lang w:val="pt-BR"/>
        </w:rPr>
        <w:t xml:space="preserve">a bandeira de comercialização era Shell. </w:t>
      </w:r>
      <w:r w:rsidR="00F752FD" w:rsidRPr="0021059E">
        <w:rPr>
          <w:rFonts w:ascii="Arial" w:hAnsi="Arial" w:cs="Arial"/>
          <w:szCs w:val="22"/>
          <w:lang w:val="pt-BR"/>
        </w:rPr>
        <w:t xml:space="preserve">A </w:t>
      </w:r>
      <w:r w:rsidR="005D53F3">
        <w:rPr>
          <w:rFonts w:ascii="Arial" w:hAnsi="Arial" w:cs="Arial"/>
          <w:szCs w:val="22"/>
          <w:lang w:val="pt-BR"/>
        </w:rPr>
        <w:t>E</w:t>
      </w:r>
      <w:r w:rsidR="00F752FD" w:rsidRPr="0021059E">
        <w:rPr>
          <w:rFonts w:ascii="Arial" w:hAnsi="Arial" w:cs="Arial"/>
          <w:szCs w:val="22"/>
          <w:lang w:val="pt-BR"/>
        </w:rPr>
        <w:t>mpresa dispõe</w:t>
      </w:r>
      <w:r w:rsidR="00133738" w:rsidRPr="0021059E">
        <w:rPr>
          <w:rFonts w:ascii="Arial" w:hAnsi="Arial" w:cs="Arial"/>
          <w:szCs w:val="22"/>
          <w:lang w:val="pt-BR"/>
        </w:rPr>
        <w:t xml:space="preserve"> de todas</w:t>
      </w:r>
      <w:r w:rsidR="0021059E">
        <w:rPr>
          <w:rFonts w:ascii="Arial" w:hAnsi="Arial" w:cs="Arial"/>
          <w:szCs w:val="22"/>
          <w:lang w:val="pt-BR"/>
        </w:rPr>
        <w:t xml:space="preserve"> as</w:t>
      </w:r>
      <w:r w:rsidR="00133738" w:rsidRPr="0021059E">
        <w:rPr>
          <w:rFonts w:ascii="Arial" w:hAnsi="Arial" w:cs="Arial"/>
          <w:szCs w:val="22"/>
          <w:lang w:val="pt-BR"/>
        </w:rPr>
        <w:t xml:space="preserve"> licenças de </w:t>
      </w:r>
      <w:r w:rsidR="00E9369B" w:rsidRPr="0021059E">
        <w:rPr>
          <w:rFonts w:ascii="Arial" w:hAnsi="Arial" w:cs="Arial"/>
          <w:szCs w:val="22"/>
          <w:lang w:val="pt-BR"/>
        </w:rPr>
        <w:t xml:space="preserve">operação e </w:t>
      </w:r>
      <w:r w:rsidR="00133738" w:rsidRPr="0021059E">
        <w:rPr>
          <w:rFonts w:ascii="Arial" w:hAnsi="Arial" w:cs="Arial"/>
          <w:szCs w:val="22"/>
          <w:lang w:val="pt-BR"/>
        </w:rPr>
        <w:t>funcionament</w:t>
      </w:r>
      <w:r w:rsidR="00E9369B" w:rsidRPr="0021059E">
        <w:rPr>
          <w:rFonts w:ascii="Arial" w:hAnsi="Arial" w:cs="Arial"/>
          <w:szCs w:val="22"/>
          <w:lang w:val="pt-BR"/>
        </w:rPr>
        <w:t>o vigentes</w:t>
      </w:r>
      <w:r w:rsidR="00E733D9" w:rsidRPr="0021059E">
        <w:rPr>
          <w:rFonts w:ascii="Arial" w:hAnsi="Arial" w:cs="Arial"/>
          <w:szCs w:val="22"/>
          <w:lang w:val="pt-BR"/>
        </w:rPr>
        <w:t>.</w:t>
      </w:r>
    </w:p>
    <w:p w14:paraId="3B988FD3" w14:textId="16966ECB" w:rsidR="00694A90" w:rsidRDefault="00694A90" w:rsidP="00694A90">
      <w:pPr>
        <w:spacing w:line="276" w:lineRule="auto"/>
        <w:ind w:firstLine="709"/>
        <w:jc w:val="both"/>
        <w:rPr>
          <w:rFonts w:ascii="Arial" w:hAnsi="Arial" w:cs="Arial"/>
          <w:szCs w:val="22"/>
          <w:lang w:val="pt-BR"/>
        </w:rPr>
      </w:pPr>
    </w:p>
    <w:p w14:paraId="448C5F22" w14:textId="77777777" w:rsidR="005D53F3" w:rsidRPr="0021059E" w:rsidRDefault="005D53F3" w:rsidP="005D53F3">
      <w:pPr>
        <w:spacing w:line="276" w:lineRule="auto"/>
        <w:ind w:firstLine="709"/>
        <w:jc w:val="both"/>
        <w:rPr>
          <w:rFonts w:ascii="Arial" w:hAnsi="Arial" w:cs="Arial"/>
          <w:szCs w:val="22"/>
          <w:lang w:val="pt-BR"/>
        </w:rPr>
      </w:pPr>
      <w:r w:rsidRPr="0021059E">
        <w:rPr>
          <w:rFonts w:ascii="Arial" w:hAnsi="Arial" w:cs="Arial"/>
          <w:szCs w:val="22"/>
          <w:lang w:val="pt-BR"/>
        </w:rPr>
        <w:t xml:space="preserve">No que tange às projeções de receita, o Sr. Felipe manifestou de forma otimista o aumento das vendas para os próximos meses. </w:t>
      </w:r>
    </w:p>
    <w:p w14:paraId="0E1130DE" w14:textId="77777777" w:rsidR="005D53F3" w:rsidRPr="0021059E" w:rsidRDefault="005D53F3" w:rsidP="00694A90">
      <w:pPr>
        <w:spacing w:line="276" w:lineRule="auto"/>
        <w:ind w:firstLine="709"/>
        <w:jc w:val="both"/>
        <w:rPr>
          <w:rFonts w:ascii="Arial" w:hAnsi="Arial" w:cs="Arial"/>
          <w:szCs w:val="22"/>
          <w:lang w:val="pt-BR"/>
        </w:rPr>
      </w:pPr>
    </w:p>
    <w:p w14:paraId="18D2EB38" w14:textId="45628B99" w:rsidR="005B186E" w:rsidRPr="0021059E" w:rsidRDefault="0021059E" w:rsidP="00694A90">
      <w:pPr>
        <w:spacing w:line="276" w:lineRule="auto"/>
        <w:ind w:firstLine="709"/>
        <w:jc w:val="both"/>
        <w:rPr>
          <w:rFonts w:ascii="Arial" w:hAnsi="Arial" w:cs="Arial"/>
          <w:szCs w:val="22"/>
          <w:lang w:val="pt-BR"/>
        </w:rPr>
      </w:pPr>
      <w:r>
        <w:rPr>
          <w:rFonts w:ascii="Arial" w:hAnsi="Arial" w:cs="Arial"/>
          <w:szCs w:val="22"/>
          <w:lang w:val="pt-BR"/>
        </w:rPr>
        <w:t xml:space="preserve">Segundo relato dos representantes da </w:t>
      </w:r>
      <w:proofErr w:type="spellStart"/>
      <w:r>
        <w:rPr>
          <w:rFonts w:ascii="Arial" w:hAnsi="Arial" w:cs="Arial"/>
          <w:szCs w:val="22"/>
          <w:lang w:val="pt-BR"/>
        </w:rPr>
        <w:t>Recuperanda</w:t>
      </w:r>
      <w:proofErr w:type="spellEnd"/>
      <w:r>
        <w:rPr>
          <w:rFonts w:ascii="Arial" w:hAnsi="Arial" w:cs="Arial"/>
          <w:szCs w:val="22"/>
          <w:lang w:val="pt-BR"/>
        </w:rPr>
        <w:t xml:space="preserve">, </w:t>
      </w:r>
      <w:r w:rsidR="00E9369B" w:rsidRPr="0021059E">
        <w:rPr>
          <w:rFonts w:ascii="Arial" w:hAnsi="Arial" w:cs="Arial"/>
          <w:szCs w:val="22"/>
          <w:lang w:val="pt-BR"/>
        </w:rPr>
        <w:t xml:space="preserve">as despesas correntes </w:t>
      </w:r>
      <w:r>
        <w:rPr>
          <w:rFonts w:ascii="Arial" w:hAnsi="Arial" w:cs="Arial"/>
          <w:szCs w:val="22"/>
          <w:lang w:val="pt-BR"/>
        </w:rPr>
        <w:t xml:space="preserve">estão sendo pagas </w:t>
      </w:r>
      <w:r w:rsidR="00E9369B" w:rsidRPr="0021059E">
        <w:rPr>
          <w:rFonts w:ascii="Arial" w:hAnsi="Arial" w:cs="Arial"/>
          <w:szCs w:val="22"/>
          <w:lang w:val="pt-BR"/>
        </w:rPr>
        <w:t xml:space="preserve">de forma </w:t>
      </w:r>
      <w:r w:rsidR="005B186E" w:rsidRPr="0021059E">
        <w:rPr>
          <w:rFonts w:ascii="Arial" w:hAnsi="Arial" w:cs="Arial"/>
          <w:szCs w:val="22"/>
          <w:lang w:val="pt-BR"/>
        </w:rPr>
        <w:t>tempestiv</w:t>
      </w:r>
      <w:r w:rsidR="00E9369B" w:rsidRPr="0021059E">
        <w:rPr>
          <w:rFonts w:ascii="Arial" w:hAnsi="Arial" w:cs="Arial"/>
          <w:szCs w:val="22"/>
          <w:lang w:val="pt-BR"/>
        </w:rPr>
        <w:t>a.</w:t>
      </w:r>
    </w:p>
    <w:p w14:paraId="1799133E" w14:textId="77777777" w:rsidR="005B186E" w:rsidRPr="0021059E" w:rsidRDefault="005B186E" w:rsidP="005B186E">
      <w:pPr>
        <w:spacing w:line="276" w:lineRule="auto"/>
        <w:ind w:firstLine="709"/>
        <w:jc w:val="both"/>
        <w:rPr>
          <w:rFonts w:ascii="Arial" w:hAnsi="Arial" w:cs="Arial"/>
          <w:szCs w:val="22"/>
          <w:lang w:val="pt-BR"/>
        </w:rPr>
      </w:pPr>
    </w:p>
    <w:p w14:paraId="21FB42A4" w14:textId="7B81137C" w:rsidR="00E22326" w:rsidRPr="0021059E" w:rsidRDefault="0021059E" w:rsidP="00E22326">
      <w:pPr>
        <w:spacing w:line="276" w:lineRule="auto"/>
        <w:ind w:firstLine="709"/>
        <w:jc w:val="both"/>
        <w:rPr>
          <w:rFonts w:ascii="Arial" w:hAnsi="Arial" w:cs="Arial"/>
          <w:szCs w:val="22"/>
          <w:lang w:val="pt-BR"/>
        </w:rPr>
      </w:pPr>
      <w:r>
        <w:rPr>
          <w:rFonts w:ascii="Arial" w:hAnsi="Arial" w:cs="Arial"/>
          <w:szCs w:val="22"/>
          <w:lang w:val="pt-BR"/>
        </w:rPr>
        <w:t>Durante a visita</w:t>
      </w:r>
      <w:r w:rsidR="00E22326" w:rsidRPr="0021059E">
        <w:rPr>
          <w:rFonts w:ascii="Arial" w:hAnsi="Arial" w:cs="Arial"/>
          <w:szCs w:val="22"/>
          <w:lang w:val="pt-BR"/>
        </w:rPr>
        <w:t xml:space="preserve">, a Administração Judicial </w:t>
      </w:r>
      <w:r>
        <w:rPr>
          <w:rFonts w:ascii="Arial" w:hAnsi="Arial" w:cs="Arial"/>
          <w:szCs w:val="22"/>
          <w:lang w:val="pt-BR"/>
        </w:rPr>
        <w:t xml:space="preserve">entregou requisição de informações periódicas (doc. anexo) para elaboração dos seus relatórios mensais. </w:t>
      </w:r>
      <w:r w:rsidR="005D53F3">
        <w:rPr>
          <w:rFonts w:ascii="Arial" w:hAnsi="Arial" w:cs="Arial"/>
          <w:szCs w:val="22"/>
          <w:lang w:val="pt-BR"/>
        </w:rPr>
        <w:t xml:space="preserve">Ainda, </w:t>
      </w:r>
      <w:r w:rsidR="00E22326" w:rsidRPr="0021059E">
        <w:rPr>
          <w:rFonts w:ascii="Arial" w:hAnsi="Arial" w:cs="Arial"/>
          <w:szCs w:val="22"/>
          <w:lang w:val="pt-BR"/>
        </w:rPr>
        <w:t>contatou o Sr. Rogério</w:t>
      </w:r>
      <w:r>
        <w:rPr>
          <w:rFonts w:ascii="Arial" w:hAnsi="Arial" w:cs="Arial"/>
          <w:szCs w:val="22"/>
          <w:lang w:val="pt-BR"/>
        </w:rPr>
        <w:t>,</w:t>
      </w:r>
      <w:r w:rsidR="00E22326" w:rsidRPr="0021059E">
        <w:rPr>
          <w:rFonts w:ascii="Arial" w:hAnsi="Arial" w:cs="Arial"/>
          <w:szCs w:val="22"/>
          <w:lang w:val="pt-BR"/>
        </w:rPr>
        <w:t xml:space="preserve"> da empresa </w:t>
      </w:r>
      <w:proofErr w:type="spellStart"/>
      <w:r w:rsidR="00E22326" w:rsidRPr="0021059E">
        <w:rPr>
          <w:rFonts w:ascii="Arial" w:hAnsi="Arial" w:cs="Arial"/>
          <w:szCs w:val="22"/>
          <w:lang w:val="pt-BR"/>
        </w:rPr>
        <w:t>Servitec</w:t>
      </w:r>
      <w:proofErr w:type="spellEnd"/>
      <w:r w:rsidR="00E22326" w:rsidRPr="0021059E">
        <w:rPr>
          <w:rFonts w:ascii="Arial" w:hAnsi="Arial" w:cs="Arial"/>
          <w:szCs w:val="22"/>
          <w:lang w:val="pt-BR"/>
        </w:rPr>
        <w:t xml:space="preserve"> de Carazinho, atualmente contador da </w:t>
      </w:r>
      <w:proofErr w:type="spellStart"/>
      <w:r>
        <w:rPr>
          <w:rFonts w:ascii="Arial" w:hAnsi="Arial" w:cs="Arial"/>
          <w:szCs w:val="22"/>
          <w:lang w:val="pt-BR"/>
        </w:rPr>
        <w:t>R</w:t>
      </w:r>
      <w:r w:rsidR="00E22326" w:rsidRPr="0021059E">
        <w:rPr>
          <w:rFonts w:ascii="Arial" w:hAnsi="Arial" w:cs="Arial"/>
          <w:szCs w:val="22"/>
          <w:lang w:val="pt-BR"/>
        </w:rPr>
        <w:t>ecuperanda</w:t>
      </w:r>
      <w:proofErr w:type="spellEnd"/>
      <w:r w:rsidR="00E22326" w:rsidRPr="0021059E">
        <w:rPr>
          <w:rFonts w:ascii="Arial" w:hAnsi="Arial" w:cs="Arial"/>
          <w:szCs w:val="22"/>
          <w:lang w:val="pt-BR"/>
        </w:rPr>
        <w:t xml:space="preserve"> em data de 17.12.2018, </w:t>
      </w:r>
      <w:r w:rsidR="005D53F3">
        <w:rPr>
          <w:rFonts w:ascii="Arial" w:hAnsi="Arial" w:cs="Arial"/>
          <w:szCs w:val="22"/>
          <w:lang w:val="pt-BR"/>
        </w:rPr>
        <w:t xml:space="preserve">a fim de garantir um fluxo regular de informações no âmbito da </w:t>
      </w:r>
      <w:r w:rsidR="00E22326" w:rsidRPr="0021059E">
        <w:rPr>
          <w:rFonts w:ascii="Arial" w:hAnsi="Arial" w:cs="Arial"/>
          <w:szCs w:val="22"/>
          <w:lang w:val="pt-BR"/>
        </w:rPr>
        <w:t xml:space="preserve">fiscalização </w:t>
      </w:r>
      <w:r w:rsidR="005D53F3">
        <w:rPr>
          <w:rFonts w:ascii="Arial" w:hAnsi="Arial" w:cs="Arial"/>
          <w:szCs w:val="22"/>
          <w:lang w:val="pt-BR"/>
        </w:rPr>
        <w:t xml:space="preserve">sobre </w:t>
      </w:r>
      <w:r w:rsidR="00E22326" w:rsidRPr="0021059E">
        <w:rPr>
          <w:rFonts w:ascii="Arial" w:hAnsi="Arial" w:cs="Arial"/>
          <w:szCs w:val="22"/>
          <w:lang w:val="pt-BR"/>
        </w:rPr>
        <w:t>as atividades da Empresa.</w:t>
      </w:r>
    </w:p>
    <w:p w14:paraId="6CBFC0C6" w14:textId="77777777" w:rsidR="00E22326" w:rsidRPr="0021059E" w:rsidRDefault="00E22326" w:rsidP="00E22326">
      <w:pPr>
        <w:spacing w:line="276" w:lineRule="auto"/>
        <w:ind w:firstLine="709"/>
        <w:jc w:val="both"/>
        <w:rPr>
          <w:rFonts w:ascii="Arial" w:hAnsi="Arial" w:cs="Arial"/>
          <w:szCs w:val="22"/>
          <w:lang w:val="pt-BR"/>
        </w:rPr>
      </w:pPr>
    </w:p>
    <w:p w14:paraId="311ECD7E" w14:textId="77777777" w:rsidR="005B186E" w:rsidRPr="0021059E" w:rsidRDefault="005B186E" w:rsidP="005B186E">
      <w:pPr>
        <w:spacing w:line="276" w:lineRule="auto"/>
        <w:ind w:firstLine="709"/>
        <w:jc w:val="both"/>
        <w:rPr>
          <w:rFonts w:ascii="Arial" w:hAnsi="Arial" w:cs="Arial"/>
          <w:szCs w:val="22"/>
          <w:lang w:val="pt-BR"/>
        </w:rPr>
      </w:pPr>
    </w:p>
    <w:p w14:paraId="5CD01B02" w14:textId="77777777" w:rsidR="00457B55" w:rsidRPr="002F505C" w:rsidRDefault="00457B55">
      <w:pPr>
        <w:rPr>
          <w:rFonts w:ascii="Arial" w:hAnsi="Arial" w:cs="Arial"/>
          <w:szCs w:val="22"/>
          <w:highlight w:val="yellow"/>
          <w:lang w:val="pt-BR"/>
        </w:rPr>
      </w:pPr>
      <w:r w:rsidRPr="002F505C">
        <w:rPr>
          <w:rFonts w:ascii="Arial" w:hAnsi="Arial" w:cs="Arial"/>
          <w:szCs w:val="22"/>
          <w:highlight w:val="yellow"/>
          <w:lang w:val="pt-BR"/>
        </w:rPr>
        <w:br w:type="page"/>
      </w:r>
    </w:p>
    <w:p w14:paraId="0EBAE7D8" w14:textId="77777777" w:rsidR="00324ED7" w:rsidRPr="002F505C" w:rsidRDefault="00F510E3" w:rsidP="00B356EA">
      <w:pPr>
        <w:pStyle w:val="Ttulo1"/>
        <w:numPr>
          <w:ilvl w:val="0"/>
          <w:numId w:val="3"/>
        </w:numPr>
        <w:spacing w:line="276" w:lineRule="auto"/>
        <w:rPr>
          <w:rFonts w:ascii="Arial" w:hAnsi="Arial"/>
          <w:color w:val="auto"/>
        </w:rPr>
      </w:pPr>
      <w:bookmarkStart w:id="48" w:name="_Toc534618288"/>
      <w:r w:rsidRPr="002F505C">
        <w:rPr>
          <w:rFonts w:ascii="Arial" w:hAnsi="Arial"/>
          <w:color w:val="auto"/>
        </w:rPr>
        <w:lastRenderedPageBreak/>
        <w:t>Análise Financeira</w:t>
      </w:r>
      <w:bookmarkEnd w:id="46"/>
      <w:bookmarkEnd w:id="48"/>
    </w:p>
    <w:p w14:paraId="52691223" w14:textId="77777777" w:rsidR="00ED72C5" w:rsidRPr="002F505C" w:rsidRDefault="00ED72C5" w:rsidP="000E4366">
      <w:pPr>
        <w:pStyle w:val="PargrafodaLista"/>
        <w:keepNext/>
        <w:numPr>
          <w:ilvl w:val="0"/>
          <w:numId w:val="14"/>
        </w:numPr>
        <w:spacing w:before="280" w:after="120" w:line="276" w:lineRule="auto"/>
        <w:contextualSpacing w:val="0"/>
        <w:outlineLvl w:val="1"/>
        <w:rPr>
          <w:rFonts w:ascii="Arial" w:hAnsi="Arial" w:cs="Arial"/>
          <w:b/>
          <w:iCs/>
          <w:vanish/>
          <w:sz w:val="28"/>
        </w:rPr>
        <w:sectPr w:rsidR="00ED72C5" w:rsidRPr="002F505C" w:rsidSect="0096455A">
          <w:pgSz w:w="16840" w:h="11907" w:orient="landscape" w:code="9"/>
          <w:pgMar w:top="1418" w:right="1021" w:bottom="851" w:left="1021" w:header="284" w:footer="284" w:gutter="0"/>
          <w:cols w:num="2" w:space="708"/>
          <w:titlePg/>
          <w:docGrid w:linePitch="360"/>
        </w:sectPr>
      </w:pPr>
      <w:bookmarkStart w:id="49" w:name="_Toc524557732"/>
      <w:bookmarkStart w:id="50" w:name="_Toc524564120"/>
      <w:bookmarkStart w:id="51" w:name="_Toc524564922"/>
      <w:bookmarkStart w:id="52" w:name="_Toc524611939"/>
      <w:bookmarkStart w:id="53" w:name="_Toc524612056"/>
      <w:bookmarkStart w:id="54" w:name="_Toc524629617"/>
      <w:bookmarkStart w:id="55" w:name="_Toc524630695"/>
      <w:bookmarkStart w:id="56" w:name="_Toc524638277"/>
      <w:bookmarkStart w:id="57" w:name="_Toc524646764"/>
      <w:bookmarkStart w:id="58" w:name="_Toc524703265"/>
      <w:bookmarkStart w:id="59" w:name="_Toc524824747"/>
      <w:bookmarkStart w:id="60" w:name="_Toc524828866"/>
      <w:bookmarkStart w:id="61" w:name="_Toc525028365"/>
      <w:bookmarkStart w:id="62" w:name="_Toc525030933"/>
      <w:bookmarkStart w:id="63" w:name="_Toc525109555"/>
      <w:bookmarkStart w:id="64" w:name="_Toc525109679"/>
      <w:bookmarkStart w:id="65" w:name="_Toc525110542"/>
      <w:bookmarkStart w:id="66" w:name="_Toc527979707"/>
      <w:bookmarkStart w:id="67" w:name="_Toc527979845"/>
      <w:bookmarkStart w:id="68" w:name="_Toc528329240"/>
      <w:bookmarkStart w:id="69" w:name="_Toc528336556"/>
      <w:bookmarkStart w:id="70" w:name="_Toc528439382"/>
      <w:bookmarkStart w:id="71" w:name="_Toc528443523"/>
      <w:bookmarkStart w:id="72" w:name="_Toc528443968"/>
      <w:bookmarkStart w:id="73" w:name="_Toc528526408"/>
      <w:bookmarkStart w:id="74" w:name="_Toc528526468"/>
      <w:bookmarkStart w:id="75" w:name="_Toc528527618"/>
      <w:bookmarkStart w:id="76" w:name="_Toc528529768"/>
      <w:bookmarkStart w:id="77" w:name="_Toc528535618"/>
      <w:bookmarkStart w:id="78" w:name="_Toc528536471"/>
      <w:bookmarkStart w:id="79" w:name="_Toc528537884"/>
      <w:bookmarkStart w:id="80" w:name="_Toc528541295"/>
      <w:bookmarkStart w:id="81" w:name="_Toc528548132"/>
      <w:bookmarkStart w:id="82" w:name="_Toc528550572"/>
      <w:bookmarkStart w:id="83" w:name="_Toc528557803"/>
      <w:bookmarkStart w:id="84" w:name="_Toc528560863"/>
      <w:bookmarkStart w:id="85" w:name="_Toc528562057"/>
      <w:bookmarkStart w:id="86" w:name="_Toc528601538"/>
      <w:bookmarkStart w:id="87" w:name="_Toc528604843"/>
      <w:bookmarkStart w:id="88" w:name="_Toc528607370"/>
      <w:bookmarkStart w:id="89" w:name="_Toc528613987"/>
      <w:bookmarkStart w:id="90" w:name="_Toc528614471"/>
      <w:bookmarkStart w:id="91" w:name="_Toc528619607"/>
      <w:bookmarkStart w:id="92" w:name="_Toc528620358"/>
      <w:bookmarkStart w:id="93" w:name="_Toc532135899"/>
      <w:bookmarkStart w:id="94" w:name="_Toc532219731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</w:p>
    <w:p w14:paraId="3A18E081" w14:textId="147B1F36" w:rsidR="000E4366" w:rsidRPr="002F505C" w:rsidRDefault="000E4366" w:rsidP="000E4366">
      <w:pPr>
        <w:pStyle w:val="PargrafodaLista"/>
        <w:keepNext/>
        <w:numPr>
          <w:ilvl w:val="0"/>
          <w:numId w:val="14"/>
        </w:numPr>
        <w:spacing w:before="280" w:after="120" w:line="276" w:lineRule="auto"/>
        <w:contextualSpacing w:val="0"/>
        <w:outlineLvl w:val="1"/>
        <w:rPr>
          <w:rFonts w:ascii="Arial" w:hAnsi="Arial" w:cs="Arial"/>
          <w:b/>
          <w:iCs/>
          <w:vanish/>
          <w:sz w:val="28"/>
        </w:rPr>
      </w:pPr>
      <w:bookmarkStart w:id="95" w:name="_Toc532224011"/>
      <w:bookmarkStart w:id="96" w:name="_Toc532547774"/>
      <w:bookmarkStart w:id="97" w:name="_Toc532547878"/>
      <w:bookmarkStart w:id="98" w:name="_Toc532818884"/>
      <w:bookmarkStart w:id="99" w:name="_Toc532822916"/>
      <w:bookmarkStart w:id="100" w:name="_Toc532823038"/>
      <w:bookmarkStart w:id="101" w:name="_Toc532823137"/>
      <w:bookmarkStart w:id="102" w:name="_Toc532823226"/>
      <w:bookmarkStart w:id="103" w:name="_Toc532995757"/>
      <w:bookmarkStart w:id="104" w:name="_Toc532996109"/>
      <w:bookmarkStart w:id="105" w:name="_Toc534618289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</w:p>
    <w:p w14:paraId="55F673AF" w14:textId="77777777" w:rsidR="000E4366" w:rsidRPr="002F505C" w:rsidRDefault="000E4366" w:rsidP="000E4366">
      <w:pPr>
        <w:pStyle w:val="PargrafodaLista"/>
        <w:keepNext/>
        <w:numPr>
          <w:ilvl w:val="0"/>
          <w:numId w:val="14"/>
        </w:numPr>
        <w:spacing w:before="280" w:after="120" w:line="276" w:lineRule="auto"/>
        <w:contextualSpacing w:val="0"/>
        <w:outlineLvl w:val="1"/>
        <w:rPr>
          <w:rFonts w:ascii="Arial" w:hAnsi="Arial" w:cs="Arial"/>
          <w:b/>
          <w:iCs/>
          <w:vanish/>
          <w:sz w:val="28"/>
        </w:rPr>
      </w:pPr>
      <w:bookmarkStart w:id="106" w:name="_Toc532224012"/>
      <w:bookmarkStart w:id="107" w:name="_Toc532547775"/>
      <w:bookmarkStart w:id="108" w:name="_Toc532547879"/>
      <w:bookmarkStart w:id="109" w:name="_Toc532818885"/>
      <w:bookmarkStart w:id="110" w:name="_Toc532822917"/>
      <w:bookmarkStart w:id="111" w:name="_Toc532823039"/>
      <w:bookmarkStart w:id="112" w:name="_Toc532823138"/>
      <w:bookmarkStart w:id="113" w:name="_Toc532823227"/>
      <w:bookmarkStart w:id="114" w:name="_Toc532995758"/>
      <w:bookmarkStart w:id="115" w:name="_Toc532996110"/>
      <w:bookmarkStart w:id="116" w:name="_Toc534618290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</w:p>
    <w:p w14:paraId="335D1273" w14:textId="3A881815" w:rsidR="00324ED7" w:rsidRPr="002F505C" w:rsidRDefault="00F510E3" w:rsidP="000E4366">
      <w:pPr>
        <w:pStyle w:val="Ttulo2"/>
        <w:numPr>
          <w:ilvl w:val="1"/>
          <w:numId w:val="14"/>
        </w:numPr>
        <w:rPr>
          <w:rFonts w:ascii="Arial" w:hAnsi="Arial"/>
        </w:rPr>
      </w:pPr>
      <w:bookmarkStart w:id="117" w:name="_Toc532823228"/>
      <w:bookmarkStart w:id="118" w:name="_Toc534618291"/>
      <w:r w:rsidRPr="002F505C">
        <w:rPr>
          <w:rFonts w:ascii="Arial" w:hAnsi="Arial"/>
        </w:rPr>
        <w:t>Balanço Patrimonial</w:t>
      </w:r>
      <w:bookmarkEnd w:id="117"/>
      <w:bookmarkEnd w:id="118"/>
    </w:p>
    <w:p w14:paraId="2297BF0D" w14:textId="328915B6" w:rsidR="00572008" w:rsidRPr="002F505C" w:rsidRDefault="00572008" w:rsidP="00572008">
      <w:pPr>
        <w:rPr>
          <w:rFonts w:ascii="Arial" w:hAnsi="Arial" w:cs="Arial"/>
          <w:lang w:val="pt-BR" w:eastAsia="pt-BR"/>
        </w:rPr>
      </w:pPr>
    </w:p>
    <w:p w14:paraId="67B5417C" w14:textId="44CA0E5A" w:rsidR="00CD2AFA" w:rsidRPr="002F505C" w:rsidRDefault="009740DE" w:rsidP="006F7261">
      <w:pPr>
        <w:spacing w:line="276" w:lineRule="auto"/>
        <w:ind w:firstLine="882"/>
        <w:jc w:val="both"/>
        <w:rPr>
          <w:rFonts w:ascii="Arial" w:hAnsi="Arial" w:cs="Arial"/>
          <w:highlight w:val="yellow"/>
          <w:lang w:val="pt-BR"/>
        </w:rPr>
      </w:pPr>
      <w:r w:rsidRPr="002F505C">
        <w:rPr>
          <w:rFonts w:ascii="Arial" w:hAnsi="Arial" w:cs="Arial"/>
          <w:lang w:val="pt-BR"/>
        </w:rPr>
        <w:t xml:space="preserve">Apresenta-se </w:t>
      </w:r>
      <w:r w:rsidR="002B24F5" w:rsidRPr="002F505C">
        <w:rPr>
          <w:rFonts w:ascii="Arial" w:hAnsi="Arial" w:cs="Arial"/>
          <w:lang w:val="pt-BR"/>
        </w:rPr>
        <w:t>a forma sintética dos balanços patrimoniais</w:t>
      </w:r>
      <w:r w:rsidR="006937C2" w:rsidRPr="002F505C">
        <w:rPr>
          <w:rFonts w:ascii="Arial" w:hAnsi="Arial" w:cs="Arial"/>
          <w:lang w:val="pt-BR"/>
        </w:rPr>
        <w:t xml:space="preserve"> </w:t>
      </w:r>
      <w:r w:rsidR="00E5410C" w:rsidRPr="002F505C">
        <w:rPr>
          <w:rFonts w:ascii="Arial" w:hAnsi="Arial" w:cs="Arial"/>
          <w:lang w:val="pt-BR"/>
        </w:rPr>
        <w:t xml:space="preserve">da </w:t>
      </w:r>
      <w:proofErr w:type="spellStart"/>
      <w:r w:rsidR="00E5410C" w:rsidRPr="002F505C">
        <w:rPr>
          <w:rFonts w:ascii="Arial" w:hAnsi="Arial" w:cs="Arial"/>
          <w:lang w:val="pt-BR"/>
        </w:rPr>
        <w:t>Recuperand</w:t>
      </w:r>
      <w:r w:rsidR="00965AAC" w:rsidRPr="002F505C">
        <w:rPr>
          <w:rFonts w:ascii="Arial" w:hAnsi="Arial" w:cs="Arial"/>
          <w:lang w:val="pt-BR"/>
        </w:rPr>
        <w:t>a</w:t>
      </w:r>
      <w:proofErr w:type="spellEnd"/>
      <w:r w:rsidR="00965AAC" w:rsidRPr="002F505C">
        <w:rPr>
          <w:rFonts w:ascii="Arial" w:hAnsi="Arial" w:cs="Arial"/>
          <w:lang w:val="pt-BR"/>
        </w:rPr>
        <w:t>, conforme períodos indicados</w:t>
      </w:r>
      <w:r w:rsidR="006F7261" w:rsidRPr="002F505C">
        <w:rPr>
          <w:rFonts w:ascii="Arial" w:hAnsi="Arial" w:cs="Arial"/>
          <w:lang w:val="pt-BR"/>
        </w:rPr>
        <w:t xml:space="preserve">. </w:t>
      </w:r>
    </w:p>
    <w:p w14:paraId="45FE51ED" w14:textId="4899DB45" w:rsidR="00990472" w:rsidRPr="002F505C" w:rsidRDefault="00990472" w:rsidP="00990472">
      <w:pPr>
        <w:rPr>
          <w:rFonts w:ascii="Arial" w:hAnsi="Arial" w:cs="Arial"/>
          <w:lang w:val="pt-BR" w:eastAsia="pt-BR"/>
        </w:rPr>
      </w:pPr>
    </w:p>
    <w:tbl>
      <w:tblPr>
        <w:tblStyle w:val="TabeladeGrade1Clara-nfase1"/>
        <w:tblW w:w="14481" w:type="dxa"/>
        <w:tblBorders>
          <w:top w:val="dotted" w:sz="4" w:space="0" w:color="D9D9D9" w:themeColor="background1" w:themeShade="D9"/>
          <w:left w:val="dotted" w:sz="4" w:space="0" w:color="D9D9D9" w:themeColor="background1" w:themeShade="D9"/>
          <w:bottom w:val="dotted" w:sz="4" w:space="0" w:color="D9D9D9" w:themeColor="background1" w:themeShade="D9"/>
          <w:right w:val="dotted" w:sz="4" w:space="0" w:color="D9D9D9" w:themeColor="background1" w:themeShade="D9"/>
          <w:insideH w:val="dotted" w:sz="4" w:space="0" w:color="D9D9D9" w:themeColor="background1" w:themeShade="D9"/>
          <w:insideV w:val="dotted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964"/>
        <w:gridCol w:w="1219"/>
        <w:gridCol w:w="1219"/>
        <w:gridCol w:w="1219"/>
        <w:gridCol w:w="1219"/>
        <w:gridCol w:w="1219"/>
        <w:gridCol w:w="1219"/>
        <w:gridCol w:w="1219"/>
        <w:gridCol w:w="992"/>
        <w:gridCol w:w="992"/>
      </w:tblGrid>
      <w:tr w:rsidR="008F48D7" w:rsidRPr="002F505C" w14:paraId="097AF264" w14:textId="77777777" w:rsidTr="007D33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top w:val="dotted" w:sz="4" w:space="0" w:color="FFFFFF" w:themeColor="background1"/>
              <w:left w:val="dotted" w:sz="4" w:space="0" w:color="FFFFFF" w:themeColor="background1"/>
              <w:bottom w:val="dotted" w:sz="4" w:space="0" w:color="D9D9D9" w:themeColor="background1" w:themeShade="D9"/>
            </w:tcBorders>
            <w:noWrap/>
            <w:vAlign w:val="center"/>
            <w:hideMark/>
          </w:tcPr>
          <w:p w14:paraId="08040CAD" w14:textId="22B50285" w:rsidR="00C63201" w:rsidRPr="002F505C" w:rsidRDefault="00C63201" w:rsidP="008F48D7">
            <w:pPr>
              <w:rPr>
                <w:rFonts w:ascii="Arial" w:hAnsi="Arial" w:cs="Arial"/>
                <w:b w:val="0"/>
                <w:color w:val="FFFFFF"/>
                <w:sz w:val="16"/>
                <w:szCs w:val="16"/>
                <w:lang w:val="pt-BR" w:eastAsia="pt-BR"/>
              </w:rPr>
            </w:pPr>
          </w:p>
        </w:tc>
        <w:tc>
          <w:tcPr>
            <w:tcW w:w="1219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  <w:hideMark/>
          </w:tcPr>
          <w:p w14:paraId="1E670FA8" w14:textId="64BC3CE4" w:rsidR="00C63201" w:rsidRPr="002F505C" w:rsidRDefault="00C63201" w:rsidP="008F48D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  <w:lang w:val="pt-BR" w:eastAsia="pt-BR"/>
              </w:rPr>
              <w:t>Dez-15</w:t>
            </w:r>
          </w:p>
        </w:tc>
        <w:tc>
          <w:tcPr>
            <w:tcW w:w="1219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  <w:hideMark/>
          </w:tcPr>
          <w:p w14:paraId="72D06C75" w14:textId="5322431C" w:rsidR="00C63201" w:rsidRPr="002F505C" w:rsidRDefault="00C63201" w:rsidP="008F48D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  <w:lang w:val="pt-BR" w:eastAsia="pt-BR"/>
              </w:rPr>
              <w:t>Dez-16</w:t>
            </w:r>
          </w:p>
        </w:tc>
        <w:tc>
          <w:tcPr>
            <w:tcW w:w="1219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  <w:hideMark/>
          </w:tcPr>
          <w:p w14:paraId="0BE9A089" w14:textId="64789EDA" w:rsidR="00C63201" w:rsidRPr="002F505C" w:rsidRDefault="00C63201" w:rsidP="008F48D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  <w:lang w:val="pt-BR" w:eastAsia="pt-BR"/>
              </w:rPr>
              <w:t>Dez-17</w:t>
            </w:r>
          </w:p>
        </w:tc>
        <w:tc>
          <w:tcPr>
            <w:tcW w:w="1219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4D2C129" w14:textId="14830D03" w:rsidR="00C63201" w:rsidRPr="002F505C" w:rsidRDefault="00C63201" w:rsidP="008F48D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  <w:lang w:val="pt-BR" w:eastAsia="pt-BR"/>
              </w:rPr>
              <w:t>Ago-18</w:t>
            </w:r>
          </w:p>
        </w:tc>
        <w:tc>
          <w:tcPr>
            <w:tcW w:w="1219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CC05999" w14:textId="55766A30" w:rsidR="00C63201" w:rsidRPr="002F505C" w:rsidRDefault="00C63201" w:rsidP="008F48D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  <w:lang w:val="pt-BR" w:eastAsia="pt-BR"/>
              </w:rPr>
              <w:t>Set-18</w:t>
            </w:r>
          </w:p>
        </w:tc>
        <w:tc>
          <w:tcPr>
            <w:tcW w:w="1219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A3A1468" w14:textId="0198CFF4" w:rsidR="00C63201" w:rsidRPr="002F505C" w:rsidRDefault="00C63201" w:rsidP="008F48D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  <w:lang w:val="pt-BR" w:eastAsia="pt-BR"/>
              </w:rPr>
              <w:t>Out-18</w:t>
            </w:r>
          </w:p>
        </w:tc>
        <w:tc>
          <w:tcPr>
            <w:tcW w:w="1219" w:type="dxa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  <w:hideMark/>
          </w:tcPr>
          <w:p w14:paraId="412D9ABF" w14:textId="53B7D84D" w:rsidR="00C63201" w:rsidRPr="002F505C" w:rsidRDefault="00C63201" w:rsidP="008F48D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  <w:lang w:val="pt-BR" w:eastAsia="pt-BR"/>
              </w:rPr>
              <w:t>Nov-18</w:t>
            </w:r>
          </w:p>
        </w:tc>
        <w:tc>
          <w:tcPr>
            <w:tcW w:w="992" w:type="dxa"/>
            <w:tcBorders>
              <w:top w:val="single" w:sz="4" w:space="0" w:color="auto"/>
              <w:bottom w:val="doub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D965760" w14:textId="77777777" w:rsidR="00C63201" w:rsidRPr="002F505C" w:rsidRDefault="00C63201" w:rsidP="008F48D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  <w:lang w:val="pt-BR" w:eastAsia="pt-BR"/>
              </w:rPr>
              <w:t>AV</w:t>
            </w:r>
          </w:p>
        </w:tc>
        <w:tc>
          <w:tcPr>
            <w:tcW w:w="992" w:type="dxa"/>
            <w:tcBorders>
              <w:top w:val="single" w:sz="4" w:space="0" w:color="auto"/>
              <w:bottom w:val="doub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BA2A403" w14:textId="77777777" w:rsidR="00C63201" w:rsidRPr="002F505C" w:rsidRDefault="00C63201" w:rsidP="008F48D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  <w:lang w:val="pt-BR" w:eastAsia="pt-BR"/>
              </w:rPr>
              <w:t>AH</w:t>
            </w:r>
          </w:p>
        </w:tc>
      </w:tr>
      <w:tr w:rsidR="007D3399" w:rsidRPr="002F505C" w14:paraId="419BAE29" w14:textId="77777777" w:rsidTr="007D3399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top w:val="dotted" w:sz="4" w:space="0" w:color="FFFFFF" w:themeColor="background1"/>
              <w:left w:val="dotted" w:sz="4" w:space="0" w:color="FFFFFF" w:themeColor="background1"/>
              <w:bottom w:val="dotted" w:sz="4" w:space="0" w:color="D9D9D9" w:themeColor="background1" w:themeShade="D9"/>
            </w:tcBorders>
            <w:noWrap/>
            <w:vAlign w:val="center"/>
          </w:tcPr>
          <w:p w14:paraId="7AE5D812" w14:textId="500803F0" w:rsidR="007D3399" w:rsidRPr="002F505C" w:rsidRDefault="007D3399" w:rsidP="007D3399">
            <w:pPr>
              <w:rPr>
                <w:rFonts w:ascii="Arial" w:hAnsi="Arial" w:cs="Arial"/>
                <w:b w:val="0"/>
                <w:color w:val="FFFFFF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Ativo</w:t>
            </w:r>
          </w:p>
        </w:tc>
        <w:tc>
          <w:tcPr>
            <w:tcW w:w="1219" w:type="dxa"/>
            <w:tcBorders>
              <w:top w:val="single" w:sz="4" w:space="0" w:color="auto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noWrap/>
            <w:vAlign w:val="center"/>
          </w:tcPr>
          <w:p w14:paraId="5E9F1935" w14:textId="17D4B926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1.863.668,96 </w:t>
            </w:r>
          </w:p>
        </w:tc>
        <w:tc>
          <w:tcPr>
            <w:tcW w:w="1219" w:type="dxa"/>
            <w:tcBorders>
              <w:top w:val="single" w:sz="4" w:space="0" w:color="auto"/>
              <w:left w:val="dotted" w:sz="4" w:space="0" w:color="BFBFBF" w:themeColor="background1" w:themeShade="BF"/>
              <w:bottom w:val="dotted" w:sz="4" w:space="0" w:color="BFBFBF" w:themeColor="background1" w:themeShade="BF"/>
            </w:tcBorders>
            <w:noWrap/>
            <w:vAlign w:val="center"/>
          </w:tcPr>
          <w:p w14:paraId="1896EB09" w14:textId="749B169F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2.134.992,73 </w:t>
            </w:r>
          </w:p>
        </w:tc>
        <w:tc>
          <w:tcPr>
            <w:tcW w:w="1219" w:type="dxa"/>
            <w:tcBorders>
              <w:top w:val="single" w:sz="4" w:space="0" w:color="auto"/>
              <w:bottom w:val="dotted" w:sz="4" w:space="0" w:color="BFBFBF" w:themeColor="background1" w:themeShade="BF"/>
            </w:tcBorders>
            <w:noWrap/>
            <w:vAlign w:val="center"/>
          </w:tcPr>
          <w:p w14:paraId="658019BF" w14:textId="61D6314B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1.548.536,01 </w:t>
            </w:r>
          </w:p>
        </w:tc>
        <w:tc>
          <w:tcPr>
            <w:tcW w:w="1219" w:type="dxa"/>
            <w:tcBorders>
              <w:top w:val="single" w:sz="4" w:space="0" w:color="auto"/>
              <w:bottom w:val="dotted" w:sz="4" w:space="0" w:color="BFBFBF" w:themeColor="background1" w:themeShade="BF"/>
            </w:tcBorders>
            <w:shd w:val="clear" w:color="auto" w:fill="auto"/>
            <w:vAlign w:val="center"/>
          </w:tcPr>
          <w:p w14:paraId="2E1C8DA2" w14:textId="08EA2DCA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1.374.796,48 </w:t>
            </w:r>
          </w:p>
        </w:tc>
        <w:tc>
          <w:tcPr>
            <w:tcW w:w="1219" w:type="dxa"/>
            <w:tcBorders>
              <w:top w:val="single" w:sz="4" w:space="0" w:color="auto"/>
              <w:bottom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7E689E08" w14:textId="4F57461D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1.370.292,11 </w:t>
            </w:r>
          </w:p>
        </w:tc>
        <w:tc>
          <w:tcPr>
            <w:tcW w:w="1219" w:type="dxa"/>
            <w:tcBorders>
              <w:top w:val="single" w:sz="4" w:space="0" w:color="auto"/>
              <w:bottom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0E839D75" w14:textId="71481C90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1.368.388,43 </w:t>
            </w:r>
          </w:p>
        </w:tc>
        <w:tc>
          <w:tcPr>
            <w:tcW w:w="1219" w:type="dxa"/>
            <w:tcBorders>
              <w:top w:val="single" w:sz="4" w:space="0" w:color="auto"/>
              <w:bottom w:val="dotted" w:sz="4" w:space="0" w:color="BFBFBF" w:themeColor="background1" w:themeShade="BF"/>
            </w:tcBorders>
            <w:noWrap/>
            <w:vAlign w:val="center"/>
          </w:tcPr>
          <w:p w14:paraId="6A3C516A" w14:textId="28ECF0FB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1.370.991,47 </w:t>
            </w:r>
          </w:p>
        </w:tc>
        <w:tc>
          <w:tcPr>
            <w:tcW w:w="992" w:type="dxa"/>
            <w:tcBorders>
              <w:top w:val="single" w:sz="4" w:space="0" w:color="auto"/>
              <w:bottom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270C4D64" w14:textId="16710372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100,00%</w:t>
            </w:r>
          </w:p>
        </w:tc>
        <w:tc>
          <w:tcPr>
            <w:tcW w:w="992" w:type="dxa"/>
            <w:tcBorders>
              <w:top w:val="single" w:sz="4" w:space="0" w:color="auto"/>
              <w:bottom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1E01AECD" w14:textId="2BF93B9F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-0,28%</w:t>
            </w:r>
          </w:p>
        </w:tc>
      </w:tr>
      <w:tr w:rsidR="007D3399" w:rsidRPr="002F505C" w14:paraId="09946977" w14:textId="77777777" w:rsidTr="007D3399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top w:val="dotted" w:sz="4" w:space="0" w:color="D9D9D9" w:themeColor="background1" w:themeShade="D9"/>
            </w:tcBorders>
            <w:noWrap/>
            <w:vAlign w:val="center"/>
            <w:hideMark/>
          </w:tcPr>
          <w:p w14:paraId="4CB19E00" w14:textId="77777777" w:rsidR="007D3399" w:rsidRPr="002F505C" w:rsidRDefault="007D3399" w:rsidP="007D3399">
            <w:pPr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Ativo circulante</w:t>
            </w:r>
          </w:p>
        </w:tc>
        <w:tc>
          <w:tcPr>
            <w:tcW w:w="1219" w:type="dxa"/>
            <w:tcBorders>
              <w:top w:val="dotted" w:sz="4" w:space="0" w:color="BFBFBF" w:themeColor="background1" w:themeShade="BF"/>
              <w:right w:val="dotted" w:sz="4" w:space="0" w:color="BFBFBF" w:themeColor="background1" w:themeShade="BF"/>
            </w:tcBorders>
            <w:noWrap/>
            <w:vAlign w:val="center"/>
          </w:tcPr>
          <w:p w14:paraId="55073E44" w14:textId="740A2122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1.340.414,82 </w:t>
            </w:r>
          </w:p>
        </w:tc>
        <w:tc>
          <w:tcPr>
            <w:tcW w:w="1219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</w:tcBorders>
            <w:noWrap/>
            <w:vAlign w:val="center"/>
          </w:tcPr>
          <w:p w14:paraId="11EC8F7F" w14:textId="54E3825A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1.279.558,65 </w:t>
            </w:r>
          </w:p>
        </w:tc>
        <w:tc>
          <w:tcPr>
            <w:tcW w:w="1219" w:type="dxa"/>
            <w:tcBorders>
              <w:top w:val="dotted" w:sz="4" w:space="0" w:color="BFBFBF" w:themeColor="background1" w:themeShade="BF"/>
            </w:tcBorders>
            <w:noWrap/>
            <w:vAlign w:val="center"/>
          </w:tcPr>
          <w:p w14:paraId="791D4379" w14:textId="771794B1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773.916,46 </w:t>
            </w:r>
          </w:p>
        </w:tc>
        <w:tc>
          <w:tcPr>
            <w:tcW w:w="1219" w:type="dxa"/>
            <w:tcBorders>
              <w:top w:val="dotted" w:sz="4" w:space="0" w:color="BFBFBF" w:themeColor="background1" w:themeShade="BF"/>
            </w:tcBorders>
            <w:shd w:val="clear" w:color="auto" w:fill="auto"/>
            <w:vAlign w:val="center"/>
          </w:tcPr>
          <w:p w14:paraId="7432C0A1" w14:textId="2852D4C9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680.954,42 </w:t>
            </w:r>
          </w:p>
        </w:tc>
        <w:tc>
          <w:tcPr>
            <w:tcW w:w="1219" w:type="dxa"/>
            <w:tcBorders>
              <w:top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72B27602" w14:textId="560C76C2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676.905,53 </w:t>
            </w:r>
          </w:p>
        </w:tc>
        <w:tc>
          <w:tcPr>
            <w:tcW w:w="1219" w:type="dxa"/>
            <w:tcBorders>
              <w:top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43663113" w14:textId="7F003A12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675.457,33 </w:t>
            </w:r>
          </w:p>
        </w:tc>
        <w:tc>
          <w:tcPr>
            <w:tcW w:w="1219" w:type="dxa"/>
            <w:tcBorders>
              <w:top w:val="dotted" w:sz="4" w:space="0" w:color="BFBFBF" w:themeColor="background1" w:themeShade="BF"/>
            </w:tcBorders>
            <w:noWrap/>
            <w:vAlign w:val="center"/>
          </w:tcPr>
          <w:p w14:paraId="4275739A" w14:textId="692C42AB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678.515,85 </w:t>
            </w:r>
          </w:p>
        </w:tc>
        <w:tc>
          <w:tcPr>
            <w:tcW w:w="992" w:type="dxa"/>
            <w:tcBorders>
              <w:top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2EE0C2A6" w14:textId="2D398EED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49,49%</w:t>
            </w:r>
          </w:p>
        </w:tc>
        <w:tc>
          <w:tcPr>
            <w:tcW w:w="992" w:type="dxa"/>
            <w:tcBorders>
              <w:top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7F981CC3" w14:textId="1C0CEA8F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-0,36%</w:t>
            </w:r>
          </w:p>
        </w:tc>
      </w:tr>
      <w:tr w:rsidR="007D3399" w:rsidRPr="002F505C" w14:paraId="41B06D1C" w14:textId="77777777" w:rsidTr="007D3399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vAlign w:val="center"/>
          </w:tcPr>
          <w:p w14:paraId="1D9EC131" w14:textId="3320BBAA" w:rsidR="007D3399" w:rsidRPr="002F505C" w:rsidRDefault="007D3399" w:rsidP="007D3399">
            <w:pPr>
              <w:rPr>
                <w:rFonts w:ascii="Arial" w:hAnsi="Arial" w:cs="Arial"/>
                <w:bCs w:val="0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 w:val="0"/>
                <w:color w:val="000000"/>
                <w:sz w:val="16"/>
                <w:szCs w:val="16"/>
                <w:lang w:val="pt-BR" w:eastAsia="pt-BR"/>
              </w:rPr>
              <w:t>Disponível</w:t>
            </w:r>
          </w:p>
        </w:tc>
        <w:tc>
          <w:tcPr>
            <w:tcW w:w="1219" w:type="dxa"/>
            <w:noWrap/>
            <w:vAlign w:val="center"/>
          </w:tcPr>
          <w:p w14:paraId="6E6628CC" w14:textId="2FAA579A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61.050,50 </w:t>
            </w:r>
          </w:p>
        </w:tc>
        <w:tc>
          <w:tcPr>
            <w:tcW w:w="1219" w:type="dxa"/>
            <w:noWrap/>
            <w:vAlign w:val="center"/>
          </w:tcPr>
          <w:p w14:paraId="60381C8F" w14:textId="639EC15B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142.627,43 </w:t>
            </w:r>
          </w:p>
        </w:tc>
        <w:tc>
          <w:tcPr>
            <w:tcW w:w="1219" w:type="dxa"/>
            <w:noWrap/>
            <w:vAlign w:val="center"/>
          </w:tcPr>
          <w:p w14:paraId="4CFC0F23" w14:textId="4E69F1F1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45.827,89 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6A0EA54F" w14:textId="566BB05B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78.861,73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7CDD875B" w14:textId="0D322B0D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109.560,25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599E9F80" w14:textId="162AD2D7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89.505,74 </w:t>
            </w:r>
          </w:p>
        </w:tc>
        <w:tc>
          <w:tcPr>
            <w:tcW w:w="1219" w:type="dxa"/>
            <w:noWrap/>
            <w:vAlign w:val="center"/>
          </w:tcPr>
          <w:p w14:paraId="3559CBA4" w14:textId="5BC53B59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70.770,52 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50E619C2" w14:textId="0585F3A5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5,16%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267716BF" w14:textId="0C3FCC83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-10,26%</w:t>
            </w:r>
          </w:p>
        </w:tc>
      </w:tr>
      <w:tr w:rsidR="007D3399" w:rsidRPr="002F505C" w14:paraId="1BBAE8EF" w14:textId="77777777" w:rsidTr="007D3399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vAlign w:val="center"/>
          </w:tcPr>
          <w:p w14:paraId="2856AF34" w14:textId="082BC02D" w:rsidR="007D3399" w:rsidRPr="002F505C" w:rsidRDefault="007D3399" w:rsidP="007D3399">
            <w:pPr>
              <w:rPr>
                <w:rFonts w:ascii="Arial" w:hAnsi="Arial" w:cs="Arial"/>
                <w:b w:val="0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 w:val="0"/>
                <w:color w:val="000000"/>
                <w:sz w:val="16"/>
                <w:szCs w:val="16"/>
                <w:lang w:val="pt-BR" w:eastAsia="pt-BR"/>
              </w:rPr>
              <w:t>Direitos realizáveis a curto prazo</w:t>
            </w:r>
          </w:p>
        </w:tc>
        <w:tc>
          <w:tcPr>
            <w:tcW w:w="1219" w:type="dxa"/>
            <w:noWrap/>
            <w:vAlign w:val="center"/>
          </w:tcPr>
          <w:p w14:paraId="208C242D" w14:textId="31894389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  <w:lang w:val="pt-BR"/>
              </w:rPr>
              <w:t xml:space="preserve"> </w:t>
            </w:r>
            <w:r w:rsidRPr="002F505C">
              <w:rPr>
                <w:rFonts w:ascii="Arial" w:hAnsi="Arial" w:cs="Arial"/>
                <w:sz w:val="16"/>
                <w:szCs w:val="16"/>
              </w:rPr>
              <w:t xml:space="preserve">795.858,50 </w:t>
            </w:r>
          </w:p>
        </w:tc>
        <w:tc>
          <w:tcPr>
            <w:tcW w:w="1219" w:type="dxa"/>
            <w:noWrap/>
            <w:vAlign w:val="center"/>
          </w:tcPr>
          <w:p w14:paraId="3B54945C" w14:textId="1F0FF693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680.686,70 </w:t>
            </w:r>
          </w:p>
        </w:tc>
        <w:tc>
          <w:tcPr>
            <w:tcW w:w="1219" w:type="dxa"/>
            <w:noWrap/>
            <w:vAlign w:val="center"/>
          </w:tcPr>
          <w:p w14:paraId="381E780F" w14:textId="58BB914D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301.559,81 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51F3A9FB" w14:textId="66340B6C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357.019,25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03F0AA8C" w14:textId="26B67281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322.420,99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42CB8132" w14:textId="5E5BADFF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341.181,41 </w:t>
            </w:r>
          </w:p>
        </w:tc>
        <w:tc>
          <w:tcPr>
            <w:tcW w:w="1219" w:type="dxa"/>
            <w:noWrap/>
            <w:vAlign w:val="center"/>
          </w:tcPr>
          <w:p w14:paraId="142827D2" w14:textId="6C7FD3CC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363.124,30 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638C4FCB" w14:textId="689DBEC8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26,49%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18DE1AE8" w14:textId="30E04777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1,71%</w:t>
            </w:r>
          </w:p>
        </w:tc>
      </w:tr>
      <w:tr w:rsidR="007D3399" w:rsidRPr="002F505C" w14:paraId="4F5AEEC3" w14:textId="77777777" w:rsidTr="007D3399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vAlign w:val="center"/>
          </w:tcPr>
          <w:p w14:paraId="6C86EA92" w14:textId="151FD286" w:rsidR="007D3399" w:rsidRPr="002F505C" w:rsidRDefault="007D3399" w:rsidP="007D3399">
            <w:pPr>
              <w:rPr>
                <w:rFonts w:ascii="Arial" w:hAnsi="Arial" w:cs="Arial"/>
                <w:b w:val="0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 w:val="0"/>
                <w:color w:val="000000"/>
                <w:sz w:val="16"/>
                <w:szCs w:val="16"/>
                <w:lang w:val="pt-BR" w:eastAsia="pt-BR"/>
              </w:rPr>
              <w:t>Despesas do exercício seguinte</w:t>
            </w:r>
          </w:p>
        </w:tc>
        <w:tc>
          <w:tcPr>
            <w:tcW w:w="1219" w:type="dxa"/>
            <w:noWrap/>
            <w:vAlign w:val="center"/>
          </w:tcPr>
          <w:p w14:paraId="0EE1C366" w14:textId="6D36BE4D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483.505,82 </w:t>
            </w:r>
          </w:p>
        </w:tc>
        <w:tc>
          <w:tcPr>
            <w:tcW w:w="1219" w:type="dxa"/>
            <w:noWrap/>
            <w:vAlign w:val="center"/>
          </w:tcPr>
          <w:p w14:paraId="0611EA50" w14:textId="7FA48F2A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456.244,52 </w:t>
            </w:r>
          </w:p>
        </w:tc>
        <w:tc>
          <w:tcPr>
            <w:tcW w:w="1219" w:type="dxa"/>
            <w:noWrap/>
            <w:vAlign w:val="center"/>
          </w:tcPr>
          <w:p w14:paraId="057FDAFA" w14:textId="369994B7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426.528,76 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4BD152FB" w14:textId="1CA203E0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245.073,44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150058C7" w14:textId="2CE172FB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244.924,29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495A875C" w14:textId="35A11BB5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244.770,18 </w:t>
            </w:r>
          </w:p>
        </w:tc>
        <w:tc>
          <w:tcPr>
            <w:tcW w:w="1219" w:type="dxa"/>
            <w:noWrap/>
            <w:vAlign w:val="center"/>
          </w:tcPr>
          <w:p w14:paraId="3107AFB0" w14:textId="1737B5F9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244.621,03 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0EEBAF8F" w14:textId="5208E105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17,84%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02BAB268" w14:textId="49C29E20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-0,18%</w:t>
            </w:r>
          </w:p>
        </w:tc>
      </w:tr>
      <w:tr w:rsidR="007D3399" w:rsidRPr="002F505C" w14:paraId="1662943D" w14:textId="77777777" w:rsidTr="007D3399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vAlign w:val="center"/>
          </w:tcPr>
          <w:p w14:paraId="6E868468" w14:textId="4471E948" w:rsidR="007D3399" w:rsidRPr="002F505C" w:rsidRDefault="007D3399" w:rsidP="007D3399">
            <w:pPr>
              <w:rPr>
                <w:rFonts w:ascii="Arial" w:hAnsi="Arial" w:cs="Arial"/>
                <w:b w:val="0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Ativo não circulante</w:t>
            </w:r>
          </w:p>
        </w:tc>
        <w:tc>
          <w:tcPr>
            <w:tcW w:w="1219" w:type="dxa"/>
            <w:noWrap/>
            <w:vAlign w:val="center"/>
          </w:tcPr>
          <w:p w14:paraId="39928B42" w14:textId="0A73BAA8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523.254,14 </w:t>
            </w:r>
          </w:p>
        </w:tc>
        <w:tc>
          <w:tcPr>
            <w:tcW w:w="1219" w:type="dxa"/>
            <w:noWrap/>
            <w:vAlign w:val="center"/>
          </w:tcPr>
          <w:p w14:paraId="45F53805" w14:textId="0043AE92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855.434,08 </w:t>
            </w:r>
          </w:p>
        </w:tc>
        <w:tc>
          <w:tcPr>
            <w:tcW w:w="1219" w:type="dxa"/>
            <w:noWrap/>
            <w:vAlign w:val="center"/>
          </w:tcPr>
          <w:p w14:paraId="64A9A6C7" w14:textId="1539B30A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774.619,55 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3C238FFF" w14:textId="5A2382A5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693.842,06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5B701495" w14:textId="0A133A14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693.386,58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75D26E5E" w14:textId="23987131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692.931,10 </w:t>
            </w:r>
          </w:p>
        </w:tc>
        <w:tc>
          <w:tcPr>
            <w:tcW w:w="1219" w:type="dxa"/>
            <w:noWrap/>
            <w:vAlign w:val="center"/>
          </w:tcPr>
          <w:p w14:paraId="24E10EFA" w14:textId="3A21B651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692.475,62 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690845FD" w14:textId="792D4147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50,51%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7D71EB73" w14:textId="02A85B24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-0,20%</w:t>
            </w:r>
          </w:p>
        </w:tc>
      </w:tr>
      <w:tr w:rsidR="007D3399" w:rsidRPr="002F505C" w14:paraId="0BA26A6A" w14:textId="77777777" w:rsidTr="007D3399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vAlign w:val="center"/>
          </w:tcPr>
          <w:p w14:paraId="5EDDAC91" w14:textId="14948E7A" w:rsidR="007D3399" w:rsidRPr="002F505C" w:rsidRDefault="007D3399" w:rsidP="007D3399">
            <w:pPr>
              <w:rPr>
                <w:rFonts w:ascii="Arial" w:hAnsi="Arial" w:cs="Arial"/>
                <w:b w:val="0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 w:val="0"/>
                <w:color w:val="000000"/>
                <w:sz w:val="16"/>
                <w:szCs w:val="16"/>
                <w:lang w:val="pt-BR" w:eastAsia="pt-BR"/>
              </w:rPr>
              <w:t>Realizável a longo prazo</w:t>
            </w:r>
          </w:p>
        </w:tc>
        <w:tc>
          <w:tcPr>
            <w:tcW w:w="1219" w:type="dxa"/>
            <w:noWrap/>
            <w:vAlign w:val="center"/>
          </w:tcPr>
          <w:p w14:paraId="793230A8" w14:textId="6849D13F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15.698,18 </w:t>
            </w:r>
          </w:p>
        </w:tc>
        <w:tc>
          <w:tcPr>
            <w:tcW w:w="1219" w:type="dxa"/>
            <w:noWrap/>
            <w:vAlign w:val="center"/>
          </w:tcPr>
          <w:p w14:paraId="15819226" w14:textId="1614777B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24.566,40 </w:t>
            </w:r>
          </w:p>
        </w:tc>
        <w:tc>
          <w:tcPr>
            <w:tcW w:w="1219" w:type="dxa"/>
            <w:noWrap/>
            <w:vAlign w:val="center"/>
          </w:tcPr>
          <w:p w14:paraId="732839A7" w14:textId="504C34B4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11.119,38 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36EF7A82" w14:textId="7BE4666E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11.519,38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69389E45" w14:textId="5460442D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11.619,38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3C1CBEC5" w14:textId="6A3AA033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11.719,38 </w:t>
            </w:r>
          </w:p>
        </w:tc>
        <w:tc>
          <w:tcPr>
            <w:tcW w:w="1219" w:type="dxa"/>
            <w:noWrap/>
            <w:vAlign w:val="center"/>
          </w:tcPr>
          <w:p w14:paraId="35CF4F27" w14:textId="0E371901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11.819,38 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6D1C5EDC" w14:textId="53023415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0,86%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74701A00" w14:textId="68128DD5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2,60%</w:t>
            </w:r>
          </w:p>
        </w:tc>
      </w:tr>
      <w:tr w:rsidR="007D3399" w:rsidRPr="002F505C" w14:paraId="5A115339" w14:textId="77777777" w:rsidTr="007D3399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vAlign w:val="center"/>
          </w:tcPr>
          <w:p w14:paraId="70D91416" w14:textId="29C65D14" w:rsidR="007D3399" w:rsidRPr="002F505C" w:rsidRDefault="007D3399" w:rsidP="007D3399">
            <w:pPr>
              <w:rPr>
                <w:rFonts w:ascii="Arial" w:hAnsi="Arial" w:cs="Arial"/>
                <w:b w:val="0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 w:val="0"/>
                <w:color w:val="000000"/>
                <w:sz w:val="16"/>
                <w:szCs w:val="16"/>
                <w:lang w:val="pt-BR" w:eastAsia="pt-BR"/>
              </w:rPr>
              <w:t>Investimentos</w:t>
            </w:r>
          </w:p>
        </w:tc>
        <w:tc>
          <w:tcPr>
            <w:tcW w:w="1219" w:type="dxa"/>
            <w:noWrap/>
            <w:vAlign w:val="center"/>
          </w:tcPr>
          <w:p w14:paraId="52E476F1" w14:textId="40A43DF1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41.145,20 </w:t>
            </w:r>
          </w:p>
        </w:tc>
        <w:tc>
          <w:tcPr>
            <w:tcW w:w="1219" w:type="dxa"/>
            <w:noWrap/>
            <w:vAlign w:val="center"/>
          </w:tcPr>
          <w:p w14:paraId="21B3EB92" w14:textId="423F5406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41.295,20 </w:t>
            </w:r>
          </w:p>
        </w:tc>
        <w:tc>
          <w:tcPr>
            <w:tcW w:w="1219" w:type="dxa"/>
            <w:noWrap/>
            <w:vAlign w:val="center"/>
          </w:tcPr>
          <w:p w14:paraId="5F0F4292" w14:textId="67D0E1F0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41.295,20 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347A0BE5" w14:textId="567F8B17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26.295,20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6779C68F" w14:textId="230E1A38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26.295,20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45C34EE4" w14:textId="6B137179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26.295,20 </w:t>
            </w:r>
          </w:p>
        </w:tc>
        <w:tc>
          <w:tcPr>
            <w:tcW w:w="1219" w:type="dxa"/>
            <w:noWrap/>
            <w:vAlign w:val="center"/>
          </w:tcPr>
          <w:p w14:paraId="70B64CBA" w14:textId="4D3F2AC0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26.295,20 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1CAA7BDA" w14:textId="43906562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1,92%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535E0C79" w14:textId="0D36A949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0,00%</w:t>
            </w:r>
          </w:p>
        </w:tc>
      </w:tr>
      <w:tr w:rsidR="007D3399" w:rsidRPr="002F505C" w14:paraId="6A931F6F" w14:textId="77777777" w:rsidTr="007D3399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vAlign w:val="center"/>
          </w:tcPr>
          <w:p w14:paraId="65B2A6AB" w14:textId="1994BA7B" w:rsidR="007D3399" w:rsidRPr="002F505C" w:rsidRDefault="007D3399" w:rsidP="007D3399">
            <w:pPr>
              <w:rPr>
                <w:rFonts w:ascii="Arial" w:hAnsi="Arial" w:cs="Arial"/>
                <w:b w:val="0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 w:val="0"/>
                <w:color w:val="000000"/>
                <w:sz w:val="16"/>
                <w:szCs w:val="16"/>
                <w:lang w:val="pt-BR" w:eastAsia="pt-BR"/>
              </w:rPr>
              <w:t>Imobilizado</w:t>
            </w:r>
          </w:p>
        </w:tc>
        <w:tc>
          <w:tcPr>
            <w:tcW w:w="1219" w:type="dxa"/>
            <w:noWrap/>
            <w:vAlign w:val="center"/>
          </w:tcPr>
          <w:p w14:paraId="11B0DCB8" w14:textId="4782869C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462.614,63 </w:t>
            </w:r>
          </w:p>
        </w:tc>
        <w:tc>
          <w:tcPr>
            <w:tcW w:w="1219" w:type="dxa"/>
            <w:noWrap/>
            <w:vAlign w:val="center"/>
          </w:tcPr>
          <w:p w14:paraId="49103637" w14:textId="53EA1FCA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786.736,35 </w:t>
            </w:r>
          </w:p>
        </w:tc>
        <w:tc>
          <w:tcPr>
            <w:tcW w:w="1219" w:type="dxa"/>
            <w:noWrap/>
            <w:vAlign w:val="center"/>
          </w:tcPr>
          <w:p w14:paraId="67E491BE" w14:textId="3B9F06EF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720.328,84 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7F16DFFB" w14:textId="64D894C2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654.791,35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46B820D5" w14:textId="33DF4BC0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654.315,87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20D05A0E" w14:textId="302B5CED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653.840,39 </w:t>
            </w:r>
          </w:p>
        </w:tc>
        <w:tc>
          <w:tcPr>
            <w:tcW w:w="1219" w:type="dxa"/>
            <w:noWrap/>
            <w:vAlign w:val="center"/>
          </w:tcPr>
          <w:p w14:paraId="741B9A48" w14:textId="2076E5A8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653.364,91 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61FABC22" w14:textId="3AE307FB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47,66%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6B10477B" w14:textId="08BB1169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-0,22%</w:t>
            </w:r>
          </w:p>
        </w:tc>
      </w:tr>
      <w:tr w:rsidR="007D3399" w:rsidRPr="002F505C" w14:paraId="60B0378F" w14:textId="77777777" w:rsidTr="007D3399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vAlign w:val="center"/>
          </w:tcPr>
          <w:p w14:paraId="2929D8F1" w14:textId="53ECE54B" w:rsidR="007D3399" w:rsidRPr="002F505C" w:rsidRDefault="007D3399" w:rsidP="007D3399">
            <w:pPr>
              <w:rPr>
                <w:rFonts w:ascii="Arial" w:hAnsi="Arial" w:cs="Arial"/>
                <w:b w:val="0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 w:val="0"/>
                <w:color w:val="000000"/>
                <w:sz w:val="16"/>
                <w:szCs w:val="16"/>
                <w:lang w:val="pt-BR" w:eastAsia="pt-BR"/>
              </w:rPr>
              <w:t>Intangível</w:t>
            </w:r>
          </w:p>
        </w:tc>
        <w:tc>
          <w:tcPr>
            <w:tcW w:w="1219" w:type="dxa"/>
            <w:noWrap/>
            <w:vAlign w:val="center"/>
          </w:tcPr>
          <w:p w14:paraId="45745371" w14:textId="5385843E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3.796,13 </w:t>
            </w:r>
          </w:p>
        </w:tc>
        <w:tc>
          <w:tcPr>
            <w:tcW w:w="1219" w:type="dxa"/>
            <w:noWrap/>
            <w:vAlign w:val="center"/>
          </w:tcPr>
          <w:p w14:paraId="1AB1F13E" w14:textId="5DF47763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2.836,13 </w:t>
            </w:r>
          </w:p>
        </w:tc>
        <w:tc>
          <w:tcPr>
            <w:tcW w:w="1219" w:type="dxa"/>
            <w:noWrap/>
            <w:vAlign w:val="center"/>
          </w:tcPr>
          <w:p w14:paraId="035AAEB5" w14:textId="1B8D60AA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1.876,13 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0993481A" w14:textId="4573FD9B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1.236,13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48ED087B" w14:textId="3ECCAECE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1.156,13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486B2F66" w14:textId="341039B2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1.076,13 </w:t>
            </w:r>
          </w:p>
        </w:tc>
        <w:tc>
          <w:tcPr>
            <w:tcW w:w="1219" w:type="dxa"/>
            <w:noWrap/>
            <w:vAlign w:val="center"/>
          </w:tcPr>
          <w:p w14:paraId="5306384A" w14:textId="341584DF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996,13 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30AA5FBA" w14:textId="186D82E9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0,07%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13272B2E" w14:textId="131A1FAD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-19,42%</w:t>
            </w:r>
          </w:p>
        </w:tc>
      </w:tr>
      <w:tr w:rsidR="007D3399" w:rsidRPr="002F505C" w14:paraId="5B6EED7E" w14:textId="77777777" w:rsidTr="007D3399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vAlign w:val="center"/>
          </w:tcPr>
          <w:p w14:paraId="63505D76" w14:textId="3848869B" w:rsidR="007D3399" w:rsidRPr="002F505C" w:rsidRDefault="007D3399" w:rsidP="007D3399">
            <w:pPr>
              <w:rPr>
                <w:rFonts w:ascii="Arial" w:hAnsi="Arial" w:cs="Arial"/>
                <w:b w:val="0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Passivo</w:t>
            </w:r>
          </w:p>
        </w:tc>
        <w:tc>
          <w:tcPr>
            <w:tcW w:w="1219" w:type="dxa"/>
            <w:noWrap/>
            <w:vAlign w:val="center"/>
          </w:tcPr>
          <w:p w14:paraId="1D1E6304" w14:textId="1F12A422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-1.863.668,96 </w:t>
            </w:r>
          </w:p>
        </w:tc>
        <w:tc>
          <w:tcPr>
            <w:tcW w:w="1219" w:type="dxa"/>
            <w:noWrap/>
            <w:vAlign w:val="center"/>
          </w:tcPr>
          <w:p w14:paraId="31C9608D" w14:textId="1E1C6468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-2.134.992,73 </w:t>
            </w:r>
          </w:p>
        </w:tc>
        <w:tc>
          <w:tcPr>
            <w:tcW w:w="1219" w:type="dxa"/>
            <w:noWrap/>
            <w:vAlign w:val="center"/>
          </w:tcPr>
          <w:p w14:paraId="1D372CB5" w14:textId="6184CE47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-1.548.536,01 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5F4B12A3" w14:textId="434309B9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-1.378.067,77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68BAE4F5" w14:textId="049FC21E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-1.375.849,79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64EE7699" w14:textId="51FF130F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-1.371.630,98 </w:t>
            </w:r>
          </w:p>
        </w:tc>
        <w:tc>
          <w:tcPr>
            <w:tcW w:w="1219" w:type="dxa"/>
            <w:noWrap/>
            <w:vAlign w:val="center"/>
          </w:tcPr>
          <w:p w14:paraId="2B48C57E" w14:textId="0F76C773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-1.372.054,18 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21CD3A8F" w14:textId="376C40F4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100,00%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594C33E0" w14:textId="01D07991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-0,44%</w:t>
            </w:r>
          </w:p>
        </w:tc>
      </w:tr>
      <w:tr w:rsidR="007D3399" w:rsidRPr="002F505C" w14:paraId="2BB24CE2" w14:textId="77777777" w:rsidTr="007D3399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vAlign w:val="center"/>
          </w:tcPr>
          <w:p w14:paraId="4999E1CD" w14:textId="0E02C8F5" w:rsidR="007D3399" w:rsidRPr="002F505C" w:rsidRDefault="007D3399" w:rsidP="007D3399">
            <w:pPr>
              <w:rPr>
                <w:rFonts w:ascii="Arial" w:hAnsi="Arial" w:cs="Arial"/>
                <w:b w:val="0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Passivo circulante</w:t>
            </w:r>
          </w:p>
        </w:tc>
        <w:tc>
          <w:tcPr>
            <w:tcW w:w="1219" w:type="dxa"/>
            <w:noWrap/>
            <w:vAlign w:val="center"/>
          </w:tcPr>
          <w:p w14:paraId="2F7845F2" w14:textId="2E1AF5CB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-1.365.650,19 </w:t>
            </w:r>
          </w:p>
        </w:tc>
        <w:tc>
          <w:tcPr>
            <w:tcW w:w="1219" w:type="dxa"/>
            <w:noWrap/>
            <w:vAlign w:val="center"/>
          </w:tcPr>
          <w:p w14:paraId="342031E7" w14:textId="4B165ACF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-1.432.010,48 </w:t>
            </w:r>
          </w:p>
        </w:tc>
        <w:tc>
          <w:tcPr>
            <w:tcW w:w="1219" w:type="dxa"/>
            <w:noWrap/>
            <w:vAlign w:val="center"/>
          </w:tcPr>
          <w:p w14:paraId="1EED15E3" w14:textId="1B1C3B85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-814.039,68 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30416B03" w14:textId="742C2756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-852.857,60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086D76C4" w14:textId="3353E119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-850.639,62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6A71F3C0" w14:textId="7BD4DD8A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-846.420,81 </w:t>
            </w:r>
          </w:p>
        </w:tc>
        <w:tc>
          <w:tcPr>
            <w:tcW w:w="1219" w:type="dxa"/>
            <w:noWrap/>
            <w:vAlign w:val="center"/>
          </w:tcPr>
          <w:p w14:paraId="30A0EF95" w14:textId="3774F272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-846.844,01 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2913F103" w14:textId="54069A24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61,72%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7D11B74F" w14:textId="65B74F9A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-0,71%</w:t>
            </w:r>
          </w:p>
        </w:tc>
      </w:tr>
      <w:tr w:rsidR="007D3399" w:rsidRPr="002F505C" w14:paraId="55153040" w14:textId="77777777" w:rsidTr="007D3399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vAlign w:val="center"/>
          </w:tcPr>
          <w:p w14:paraId="723C4540" w14:textId="65656844" w:rsidR="007D3399" w:rsidRPr="002F505C" w:rsidRDefault="007D3399" w:rsidP="007D3399">
            <w:pPr>
              <w:rPr>
                <w:rFonts w:ascii="Arial" w:hAnsi="Arial" w:cs="Arial"/>
                <w:b w:val="0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 w:val="0"/>
                <w:color w:val="000000"/>
                <w:sz w:val="16"/>
                <w:szCs w:val="16"/>
                <w:lang w:val="pt-BR" w:eastAsia="pt-BR"/>
              </w:rPr>
              <w:t>Fornecedores diversos</w:t>
            </w:r>
          </w:p>
        </w:tc>
        <w:tc>
          <w:tcPr>
            <w:tcW w:w="1219" w:type="dxa"/>
            <w:noWrap/>
            <w:vAlign w:val="center"/>
          </w:tcPr>
          <w:p w14:paraId="0D39AF93" w14:textId="5A413C01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-260.330,02 </w:t>
            </w:r>
          </w:p>
        </w:tc>
        <w:tc>
          <w:tcPr>
            <w:tcW w:w="1219" w:type="dxa"/>
            <w:noWrap/>
            <w:vAlign w:val="center"/>
          </w:tcPr>
          <w:p w14:paraId="79114FAC" w14:textId="2B1D5851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-136.708,57 </w:t>
            </w:r>
          </w:p>
        </w:tc>
        <w:tc>
          <w:tcPr>
            <w:tcW w:w="1219" w:type="dxa"/>
            <w:noWrap/>
            <w:vAlign w:val="center"/>
          </w:tcPr>
          <w:p w14:paraId="43FBCD9A" w14:textId="51B0066C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-74.938,31 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6BA0A707" w14:textId="56273EFA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-76.981,41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2E0B6F07" w14:textId="56D12150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-78.787,84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07AF3BEF" w14:textId="514139D2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-78.568,66 </w:t>
            </w:r>
          </w:p>
        </w:tc>
        <w:tc>
          <w:tcPr>
            <w:tcW w:w="1219" w:type="dxa"/>
            <w:noWrap/>
            <w:vAlign w:val="center"/>
          </w:tcPr>
          <w:p w14:paraId="689AF1E0" w14:textId="0C82020C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-78.862,46 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1B3E051B" w14:textId="616E3D33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5,75%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35569169" w14:textId="61A3D525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2,44%</w:t>
            </w:r>
          </w:p>
        </w:tc>
      </w:tr>
      <w:tr w:rsidR="007D3399" w:rsidRPr="002F505C" w14:paraId="561B7F1C" w14:textId="77777777" w:rsidTr="007D3399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vAlign w:val="center"/>
          </w:tcPr>
          <w:p w14:paraId="28E8EF8D" w14:textId="06880F58" w:rsidR="007D3399" w:rsidRPr="002F505C" w:rsidRDefault="007D3399" w:rsidP="007D3399">
            <w:pPr>
              <w:rPr>
                <w:rFonts w:ascii="Arial" w:hAnsi="Arial" w:cs="Arial"/>
                <w:b w:val="0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 w:val="0"/>
                <w:color w:val="000000"/>
                <w:sz w:val="16"/>
                <w:szCs w:val="16"/>
                <w:lang w:val="pt-BR" w:eastAsia="pt-BR"/>
              </w:rPr>
              <w:t>Empréstimos e financiamentos</w:t>
            </w:r>
          </w:p>
        </w:tc>
        <w:tc>
          <w:tcPr>
            <w:tcW w:w="1219" w:type="dxa"/>
            <w:noWrap/>
            <w:vAlign w:val="center"/>
          </w:tcPr>
          <w:p w14:paraId="0B3AC812" w14:textId="39F44CC9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-949.426,17 </w:t>
            </w:r>
          </w:p>
        </w:tc>
        <w:tc>
          <w:tcPr>
            <w:tcW w:w="1219" w:type="dxa"/>
            <w:noWrap/>
            <w:vAlign w:val="center"/>
          </w:tcPr>
          <w:p w14:paraId="691A17D4" w14:textId="6D293AB6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-991.273,58 </w:t>
            </w:r>
          </w:p>
        </w:tc>
        <w:tc>
          <w:tcPr>
            <w:tcW w:w="1219" w:type="dxa"/>
            <w:noWrap/>
            <w:vAlign w:val="center"/>
          </w:tcPr>
          <w:p w14:paraId="2BFBAC3E" w14:textId="5A4FC193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-450.000,00 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39BC34AB" w14:textId="6FA1E6E8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-450.000,00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710B914D" w14:textId="5597BD98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-450.000,00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63D21B73" w14:textId="001701AB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-450.000,00 </w:t>
            </w:r>
          </w:p>
        </w:tc>
        <w:tc>
          <w:tcPr>
            <w:tcW w:w="1219" w:type="dxa"/>
            <w:noWrap/>
            <w:vAlign w:val="center"/>
          </w:tcPr>
          <w:p w14:paraId="0E73FAF3" w14:textId="723AB144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-450.000,00 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126EEC89" w14:textId="752BB1BF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32,80%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4474F659" w14:textId="7302FAC6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0,00%</w:t>
            </w:r>
          </w:p>
        </w:tc>
      </w:tr>
      <w:tr w:rsidR="007D3399" w:rsidRPr="002F505C" w14:paraId="5FDC8CAC" w14:textId="77777777" w:rsidTr="007D3399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vAlign w:val="center"/>
          </w:tcPr>
          <w:p w14:paraId="77E839A6" w14:textId="4E878175" w:rsidR="007D3399" w:rsidRPr="002F505C" w:rsidRDefault="007D3399" w:rsidP="007D3399">
            <w:pPr>
              <w:rPr>
                <w:rFonts w:ascii="Arial" w:hAnsi="Arial" w:cs="Arial"/>
                <w:b w:val="0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 w:val="0"/>
                <w:color w:val="000000"/>
                <w:sz w:val="16"/>
                <w:szCs w:val="16"/>
                <w:lang w:val="pt-BR" w:eastAsia="pt-BR"/>
              </w:rPr>
              <w:t>Obrigações tributárias</w:t>
            </w:r>
          </w:p>
        </w:tc>
        <w:tc>
          <w:tcPr>
            <w:tcW w:w="1219" w:type="dxa"/>
            <w:noWrap/>
            <w:vAlign w:val="center"/>
          </w:tcPr>
          <w:p w14:paraId="22F88566" w14:textId="54E8D156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-4.666,77 </w:t>
            </w:r>
          </w:p>
        </w:tc>
        <w:tc>
          <w:tcPr>
            <w:tcW w:w="1219" w:type="dxa"/>
            <w:noWrap/>
            <w:vAlign w:val="center"/>
          </w:tcPr>
          <w:p w14:paraId="332269B4" w14:textId="43654439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-146.846,53 </w:t>
            </w:r>
          </w:p>
        </w:tc>
        <w:tc>
          <w:tcPr>
            <w:tcW w:w="1219" w:type="dxa"/>
            <w:noWrap/>
            <w:vAlign w:val="center"/>
          </w:tcPr>
          <w:p w14:paraId="4198CB7F" w14:textId="05761E11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-151.430,00 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42C8C6D7" w14:textId="156B6CA2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-151.430,00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1DC3A579" w14:textId="2986FCE1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-151.430,00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75AFE0BB" w14:textId="275179D7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-151.430,00 </w:t>
            </w:r>
          </w:p>
        </w:tc>
        <w:tc>
          <w:tcPr>
            <w:tcW w:w="1219" w:type="dxa"/>
            <w:noWrap/>
            <w:vAlign w:val="center"/>
          </w:tcPr>
          <w:p w14:paraId="774D549A" w14:textId="7785C208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-151.430,00 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6CB37CB9" w14:textId="5F55F093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11,04%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3CC4AAE3" w14:textId="03AE4839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0,00%</w:t>
            </w:r>
          </w:p>
        </w:tc>
      </w:tr>
      <w:tr w:rsidR="007D3399" w:rsidRPr="002F505C" w14:paraId="5312C650" w14:textId="77777777" w:rsidTr="007D3399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vAlign w:val="center"/>
          </w:tcPr>
          <w:p w14:paraId="2B0D83E5" w14:textId="69267507" w:rsidR="007D3399" w:rsidRPr="002F505C" w:rsidRDefault="007D3399" w:rsidP="007D3399">
            <w:pPr>
              <w:rPr>
                <w:rFonts w:ascii="Arial" w:hAnsi="Arial" w:cs="Arial"/>
                <w:b w:val="0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 w:val="0"/>
                <w:color w:val="000000"/>
                <w:sz w:val="16"/>
                <w:szCs w:val="16"/>
                <w:lang w:val="pt-BR" w:eastAsia="pt-BR"/>
              </w:rPr>
              <w:t>Obrigações trabalhistas</w:t>
            </w:r>
          </w:p>
        </w:tc>
        <w:tc>
          <w:tcPr>
            <w:tcW w:w="1219" w:type="dxa"/>
            <w:noWrap/>
            <w:vAlign w:val="center"/>
          </w:tcPr>
          <w:p w14:paraId="4089A0C3" w14:textId="5DADC563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-138.787,42 </w:t>
            </w:r>
          </w:p>
        </w:tc>
        <w:tc>
          <w:tcPr>
            <w:tcW w:w="1219" w:type="dxa"/>
            <w:noWrap/>
            <w:vAlign w:val="center"/>
          </w:tcPr>
          <w:p w14:paraId="7AE937FF" w14:textId="63C168BF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-138.027,49 </w:t>
            </w:r>
          </w:p>
        </w:tc>
        <w:tc>
          <w:tcPr>
            <w:tcW w:w="1219" w:type="dxa"/>
            <w:noWrap/>
            <w:vAlign w:val="center"/>
          </w:tcPr>
          <w:p w14:paraId="43EA4744" w14:textId="58E3FB88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-124.700,65 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0D2FEC60" w14:textId="44B58A82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-140.658,74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0DBCD5D8" w14:textId="31701D81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-137.153,97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206486A7" w14:textId="75478FA1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-133.220,34 </w:t>
            </w:r>
          </w:p>
        </w:tc>
        <w:tc>
          <w:tcPr>
            <w:tcW w:w="1219" w:type="dxa"/>
            <w:noWrap/>
            <w:vAlign w:val="center"/>
          </w:tcPr>
          <w:p w14:paraId="4B8E7D93" w14:textId="14CA4330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-133.803,40 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34744021" w14:textId="0C054976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9,75%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6ACCEFA7" w14:textId="4910A63B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-4,87%</w:t>
            </w:r>
          </w:p>
        </w:tc>
      </w:tr>
      <w:tr w:rsidR="007D3399" w:rsidRPr="002F505C" w14:paraId="700DACC7" w14:textId="77777777" w:rsidTr="007D3399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vAlign w:val="center"/>
          </w:tcPr>
          <w:p w14:paraId="124ED397" w14:textId="0A84C601" w:rsidR="007D3399" w:rsidRPr="002F505C" w:rsidRDefault="007D3399" w:rsidP="007D3399">
            <w:pPr>
              <w:rPr>
                <w:rFonts w:ascii="Arial" w:hAnsi="Arial" w:cs="Arial"/>
                <w:b w:val="0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 w:val="0"/>
                <w:color w:val="000000"/>
                <w:sz w:val="16"/>
                <w:szCs w:val="16"/>
                <w:lang w:val="pt-BR" w:eastAsia="pt-BR"/>
              </w:rPr>
              <w:t>Outras Obrigações</w:t>
            </w:r>
          </w:p>
        </w:tc>
        <w:tc>
          <w:tcPr>
            <w:tcW w:w="1219" w:type="dxa"/>
            <w:noWrap/>
            <w:vAlign w:val="center"/>
          </w:tcPr>
          <w:p w14:paraId="75180A3D" w14:textId="2D5A8C8B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-12.439,81 </w:t>
            </w:r>
          </w:p>
        </w:tc>
        <w:tc>
          <w:tcPr>
            <w:tcW w:w="1219" w:type="dxa"/>
            <w:noWrap/>
            <w:vAlign w:val="center"/>
          </w:tcPr>
          <w:p w14:paraId="364DC3D1" w14:textId="5BFD60AF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-19.154,31 </w:t>
            </w:r>
          </w:p>
        </w:tc>
        <w:tc>
          <w:tcPr>
            <w:tcW w:w="1219" w:type="dxa"/>
            <w:noWrap/>
            <w:vAlign w:val="center"/>
          </w:tcPr>
          <w:p w14:paraId="0175866B" w14:textId="32E1EDCA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-12.970,72 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4B815C4E" w14:textId="6E96C3D7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-33.787,45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14B26149" w14:textId="4CCAE273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-33.267,81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1A4AD9A8" w14:textId="1C86C6E5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-33.201,81 </w:t>
            </w:r>
          </w:p>
        </w:tc>
        <w:tc>
          <w:tcPr>
            <w:tcW w:w="1219" w:type="dxa"/>
            <w:noWrap/>
            <w:vAlign w:val="center"/>
          </w:tcPr>
          <w:p w14:paraId="448CC07C" w14:textId="1773290B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-32.748,15 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66C12AF3" w14:textId="189CDE37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2,39%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1B99A2F7" w14:textId="53CC66F3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-3,08%</w:t>
            </w:r>
          </w:p>
        </w:tc>
      </w:tr>
      <w:tr w:rsidR="007D3399" w:rsidRPr="002F505C" w14:paraId="172411C2" w14:textId="77777777" w:rsidTr="007D3399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vAlign w:val="center"/>
          </w:tcPr>
          <w:p w14:paraId="57AA4055" w14:textId="71BE4921" w:rsidR="007D3399" w:rsidRPr="002F505C" w:rsidRDefault="007D3399" w:rsidP="007D3399">
            <w:pPr>
              <w:rPr>
                <w:rFonts w:ascii="Arial" w:hAnsi="Arial" w:cs="Arial"/>
                <w:b w:val="0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Passivo não circulante</w:t>
            </w:r>
          </w:p>
        </w:tc>
        <w:tc>
          <w:tcPr>
            <w:tcW w:w="1219" w:type="dxa"/>
            <w:noWrap/>
            <w:vAlign w:val="center"/>
          </w:tcPr>
          <w:p w14:paraId="3972E867" w14:textId="19D60F31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-827.019,66 </w:t>
            </w:r>
          </w:p>
        </w:tc>
        <w:tc>
          <w:tcPr>
            <w:tcW w:w="1219" w:type="dxa"/>
            <w:noWrap/>
            <w:vAlign w:val="center"/>
          </w:tcPr>
          <w:p w14:paraId="084A8400" w14:textId="7139D807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-987.946,44 </w:t>
            </w:r>
          </w:p>
        </w:tc>
        <w:tc>
          <w:tcPr>
            <w:tcW w:w="1219" w:type="dxa"/>
            <w:noWrap/>
            <w:vAlign w:val="center"/>
          </w:tcPr>
          <w:p w14:paraId="4AC02E00" w14:textId="455F029F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-1.319.664,81 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031CBA5E" w14:textId="014606FF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-1.033.471,10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49B18B45" w14:textId="353F5E88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-1.033.471,10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3B38A4AB" w14:textId="1D034BB8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-1.033.471,10 </w:t>
            </w:r>
          </w:p>
        </w:tc>
        <w:tc>
          <w:tcPr>
            <w:tcW w:w="1219" w:type="dxa"/>
            <w:noWrap/>
            <w:vAlign w:val="center"/>
          </w:tcPr>
          <w:p w14:paraId="0711FC5B" w14:textId="1E91E6C6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-1.033.471,10 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580AE66E" w14:textId="1677AF20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75,32%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3536ECB8" w14:textId="1DDB19CE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0,00%</w:t>
            </w:r>
          </w:p>
        </w:tc>
      </w:tr>
      <w:tr w:rsidR="007D3399" w:rsidRPr="002F505C" w14:paraId="280C66EE" w14:textId="77777777" w:rsidTr="007D3399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vAlign w:val="center"/>
          </w:tcPr>
          <w:p w14:paraId="5DC9FAD1" w14:textId="7D08DA40" w:rsidR="007D3399" w:rsidRPr="002F505C" w:rsidRDefault="007D3399" w:rsidP="007D3399">
            <w:pPr>
              <w:rPr>
                <w:rFonts w:ascii="Arial" w:hAnsi="Arial" w:cs="Arial"/>
                <w:b w:val="0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 w:val="0"/>
                <w:color w:val="000000"/>
                <w:sz w:val="16"/>
                <w:szCs w:val="16"/>
                <w:lang w:val="pt-BR" w:eastAsia="pt-BR"/>
              </w:rPr>
              <w:t>Empréstimos e financiamentos</w:t>
            </w:r>
          </w:p>
        </w:tc>
        <w:tc>
          <w:tcPr>
            <w:tcW w:w="1219" w:type="dxa"/>
            <w:noWrap/>
            <w:vAlign w:val="center"/>
          </w:tcPr>
          <w:p w14:paraId="28A81EBC" w14:textId="4CFD23C0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-827.019,66 </w:t>
            </w:r>
          </w:p>
        </w:tc>
        <w:tc>
          <w:tcPr>
            <w:tcW w:w="1219" w:type="dxa"/>
            <w:noWrap/>
            <w:vAlign w:val="center"/>
          </w:tcPr>
          <w:p w14:paraId="54AFE0F8" w14:textId="17E142A3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-987.946,44 </w:t>
            </w:r>
          </w:p>
        </w:tc>
        <w:tc>
          <w:tcPr>
            <w:tcW w:w="1219" w:type="dxa"/>
            <w:noWrap/>
            <w:vAlign w:val="center"/>
          </w:tcPr>
          <w:p w14:paraId="47868212" w14:textId="46230829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-1.319.664,81 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57937D75" w14:textId="2BF56BE6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-1.033.471,10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0E38D24C" w14:textId="06424F90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-1.033.471,10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34E85459" w14:textId="5BC87D58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-1.033.471,10 </w:t>
            </w:r>
          </w:p>
        </w:tc>
        <w:tc>
          <w:tcPr>
            <w:tcW w:w="1219" w:type="dxa"/>
            <w:noWrap/>
            <w:vAlign w:val="center"/>
          </w:tcPr>
          <w:p w14:paraId="4FF8B0A6" w14:textId="2B67A151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-1.033.471,10 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129DB3BD" w14:textId="5CABA31E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75,32%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47050E8F" w14:textId="1BF907D1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0,00%</w:t>
            </w:r>
          </w:p>
        </w:tc>
      </w:tr>
      <w:tr w:rsidR="007D3399" w:rsidRPr="002F505C" w14:paraId="33472482" w14:textId="77777777" w:rsidTr="007D3399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vAlign w:val="center"/>
          </w:tcPr>
          <w:p w14:paraId="790372F9" w14:textId="0AC38960" w:rsidR="007D3399" w:rsidRPr="002F505C" w:rsidRDefault="007D3399" w:rsidP="007D3399">
            <w:pPr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Patrimônio Líquido</w:t>
            </w:r>
          </w:p>
        </w:tc>
        <w:tc>
          <w:tcPr>
            <w:tcW w:w="1219" w:type="dxa"/>
            <w:noWrap/>
            <w:vAlign w:val="center"/>
          </w:tcPr>
          <w:p w14:paraId="145EB365" w14:textId="2B177405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329.000,89 </w:t>
            </w:r>
          </w:p>
        </w:tc>
        <w:tc>
          <w:tcPr>
            <w:tcW w:w="1219" w:type="dxa"/>
            <w:noWrap/>
            <w:vAlign w:val="center"/>
          </w:tcPr>
          <w:p w14:paraId="1014E3C4" w14:textId="20DE6120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-284.964,19 </w:t>
            </w:r>
          </w:p>
        </w:tc>
        <w:tc>
          <w:tcPr>
            <w:tcW w:w="1219" w:type="dxa"/>
            <w:noWrap/>
            <w:vAlign w:val="center"/>
          </w:tcPr>
          <w:p w14:paraId="640BB748" w14:textId="686B15DA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585.168,48 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35DAE129" w14:textId="7428DF13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508.260,93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30833447" w14:textId="08EE6A26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508.260,93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34794995" w14:textId="4A9916EC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508.260,93 </w:t>
            </w:r>
          </w:p>
        </w:tc>
        <w:tc>
          <w:tcPr>
            <w:tcW w:w="1219" w:type="dxa"/>
            <w:noWrap/>
            <w:vAlign w:val="center"/>
          </w:tcPr>
          <w:p w14:paraId="2C089F0A" w14:textId="23F688F3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508.260,93 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61CA082A" w14:textId="7F41F805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-37,04%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1EA822AE" w14:textId="20E8C422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0,00%</w:t>
            </w:r>
          </w:p>
        </w:tc>
      </w:tr>
      <w:tr w:rsidR="007D3399" w:rsidRPr="002F505C" w14:paraId="4B46776E" w14:textId="77777777" w:rsidTr="007D3399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vAlign w:val="center"/>
          </w:tcPr>
          <w:p w14:paraId="1C40988A" w14:textId="33207B07" w:rsidR="007D3399" w:rsidRPr="002F505C" w:rsidRDefault="007D3399" w:rsidP="007D3399">
            <w:pPr>
              <w:rPr>
                <w:rFonts w:ascii="Arial" w:hAnsi="Arial" w:cs="Arial"/>
                <w:b w:val="0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 w:val="0"/>
                <w:color w:val="000000"/>
                <w:sz w:val="16"/>
                <w:szCs w:val="16"/>
                <w:lang w:val="pt-BR" w:eastAsia="pt-BR"/>
              </w:rPr>
              <w:t>Capital social</w:t>
            </w:r>
          </w:p>
        </w:tc>
        <w:tc>
          <w:tcPr>
            <w:tcW w:w="1219" w:type="dxa"/>
            <w:noWrap/>
            <w:vAlign w:val="center"/>
          </w:tcPr>
          <w:p w14:paraId="7528AD3D" w14:textId="0403EE1C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-50.000,00 </w:t>
            </w:r>
          </w:p>
        </w:tc>
        <w:tc>
          <w:tcPr>
            <w:tcW w:w="1219" w:type="dxa"/>
            <w:noWrap/>
            <w:vAlign w:val="center"/>
          </w:tcPr>
          <w:p w14:paraId="348AE576" w14:textId="10D96F14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-50.000,00 </w:t>
            </w:r>
          </w:p>
        </w:tc>
        <w:tc>
          <w:tcPr>
            <w:tcW w:w="1219" w:type="dxa"/>
            <w:noWrap/>
            <w:vAlign w:val="center"/>
          </w:tcPr>
          <w:p w14:paraId="0663E5BD" w14:textId="55368FBD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-50.000,00 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018FFA6C" w14:textId="79B24458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16"/>
                <w:szCs w:val="16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-50.000,00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417133EA" w14:textId="39E294C0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-50.000,00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2EE170F3" w14:textId="4EB2B642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-50.000,00 </w:t>
            </w:r>
          </w:p>
        </w:tc>
        <w:tc>
          <w:tcPr>
            <w:tcW w:w="1219" w:type="dxa"/>
            <w:noWrap/>
            <w:vAlign w:val="center"/>
          </w:tcPr>
          <w:p w14:paraId="19B6E50F" w14:textId="5711D3C3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-50.000,00 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187E2E91" w14:textId="2A9EFCDC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3,64%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3BCD3A68" w14:textId="1F989756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0,00%</w:t>
            </w:r>
          </w:p>
        </w:tc>
      </w:tr>
      <w:tr w:rsidR="007D3399" w:rsidRPr="002F505C" w14:paraId="2521232C" w14:textId="77777777" w:rsidTr="007D3399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vAlign w:val="center"/>
          </w:tcPr>
          <w:p w14:paraId="2396F4C9" w14:textId="4D2C25CA" w:rsidR="007D3399" w:rsidRPr="002F505C" w:rsidRDefault="007D3399" w:rsidP="007D3399">
            <w:pPr>
              <w:rPr>
                <w:rFonts w:ascii="Arial" w:hAnsi="Arial" w:cs="Arial"/>
                <w:b w:val="0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 w:val="0"/>
                <w:color w:val="000000"/>
                <w:sz w:val="16"/>
                <w:szCs w:val="16"/>
                <w:lang w:val="pt-BR" w:eastAsia="pt-BR"/>
              </w:rPr>
              <w:t>(-) Prejuízos acumulados</w:t>
            </w:r>
          </w:p>
        </w:tc>
        <w:tc>
          <w:tcPr>
            <w:tcW w:w="1219" w:type="dxa"/>
            <w:noWrap/>
            <w:vAlign w:val="center"/>
          </w:tcPr>
          <w:p w14:paraId="71399A4F" w14:textId="6348A03E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379.000,89 </w:t>
            </w:r>
          </w:p>
        </w:tc>
        <w:tc>
          <w:tcPr>
            <w:tcW w:w="1219" w:type="dxa"/>
            <w:noWrap/>
            <w:vAlign w:val="center"/>
          </w:tcPr>
          <w:p w14:paraId="49E1B9FE" w14:textId="2DFC9173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-334.964,19 </w:t>
            </w:r>
          </w:p>
        </w:tc>
        <w:tc>
          <w:tcPr>
            <w:tcW w:w="1219" w:type="dxa"/>
            <w:noWrap/>
            <w:vAlign w:val="center"/>
          </w:tcPr>
          <w:p w14:paraId="069D47EA" w14:textId="2B96CF93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635.168,48 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4ABB312F" w14:textId="238BF568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16"/>
                <w:szCs w:val="16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558.260,93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5ADC9999" w14:textId="3272AF8F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558.260,93 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5BFD6842" w14:textId="639B5DBF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558.260,93 </w:t>
            </w:r>
          </w:p>
        </w:tc>
        <w:tc>
          <w:tcPr>
            <w:tcW w:w="1219" w:type="dxa"/>
            <w:noWrap/>
            <w:vAlign w:val="center"/>
          </w:tcPr>
          <w:p w14:paraId="2395987A" w14:textId="6DC9F0D7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 xml:space="preserve"> 558.260,93 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3D073465" w14:textId="0B2EA977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-40,69%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5871E9BF" w14:textId="50F931DA" w:rsidR="007D3399" w:rsidRPr="002F505C" w:rsidRDefault="007D3399" w:rsidP="007D33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0,00%</w:t>
            </w:r>
          </w:p>
        </w:tc>
      </w:tr>
    </w:tbl>
    <w:p w14:paraId="2498CF52" w14:textId="77777777" w:rsidR="00890BD1" w:rsidRPr="002F505C" w:rsidRDefault="00890BD1" w:rsidP="00A046DD">
      <w:pPr>
        <w:spacing w:line="276" w:lineRule="auto"/>
        <w:ind w:firstLine="708"/>
        <w:rPr>
          <w:rFonts w:ascii="Arial" w:hAnsi="Arial" w:cs="Arial"/>
          <w:i/>
          <w:sz w:val="12"/>
          <w:lang w:val="pt-BR"/>
        </w:rPr>
      </w:pPr>
    </w:p>
    <w:p w14:paraId="6C9A1A67" w14:textId="77777777" w:rsidR="00D34785" w:rsidRPr="00BD0110" w:rsidRDefault="00A046DD" w:rsidP="00D34785">
      <w:pPr>
        <w:spacing w:line="276" w:lineRule="auto"/>
        <w:ind w:firstLine="708"/>
        <w:rPr>
          <w:rFonts w:ascii="Arial" w:hAnsi="Arial" w:cs="Arial"/>
          <w:i/>
          <w:sz w:val="16"/>
          <w:lang w:val="pt-BR"/>
        </w:rPr>
      </w:pPr>
      <w:r w:rsidRPr="00BD0110">
        <w:rPr>
          <w:rFonts w:ascii="Arial" w:hAnsi="Arial" w:cs="Arial"/>
          <w:i/>
          <w:sz w:val="16"/>
          <w:lang w:val="pt-BR"/>
        </w:rPr>
        <w:t xml:space="preserve">AV – Análise Vertical </w:t>
      </w:r>
    </w:p>
    <w:p w14:paraId="0C9A8AF4" w14:textId="01FD2696" w:rsidR="00026863" w:rsidRPr="002F505C" w:rsidRDefault="00A046DD" w:rsidP="00E75982">
      <w:pPr>
        <w:spacing w:line="276" w:lineRule="auto"/>
        <w:ind w:firstLine="708"/>
        <w:rPr>
          <w:rFonts w:ascii="Arial" w:hAnsi="Arial" w:cs="Arial"/>
          <w:i/>
          <w:lang w:val="pt-BR"/>
        </w:rPr>
        <w:sectPr w:rsidR="00026863" w:rsidRPr="002F505C" w:rsidSect="000D674E">
          <w:type w:val="continuous"/>
          <w:pgSz w:w="16840" w:h="11907" w:orient="landscape" w:code="9"/>
          <w:pgMar w:top="1588" w:right="1021" w:bottom="1021" w:left="1021" w:header="284" w:footer="284" w:gutter="0"/>
          <w:cols w:space="708"/>
          <w:titlePg/>
          <w:docGrid w:linePitch="360"/>
        </w:sectPr>
      </w:pPr>
      <w:r w:rsidRPr="00BD0110">
        <w:rPr>
          <w:rFonts w:ascii="Arial" w:hAnsi="Arial" w:cs="Arial"/>
          <w:i/>
          <w:sz w:val="16"/>
          <w:lang w:val="pt-BR"/>
        </w:rPr>
        <w:t>AH – Análise Horizont</w:t>
      </w:r>
      <w:r w:rsidR="00E75982" w:rsidRPr="00BD0110">
        <w:rPr>
          <w:rFonts w:ascii="Arial" w:hAnsi="Arial" w:cs="Arial"/>
          <w:i/>
          <w:sz w:val="16"/>
          <w:lang w:val="pt-BR"/>
        </w:rPr>
        <w:t>al</w:t>
      </w:r>
    </w:p>
    <w:p w14:paraId="5150BBA9" w14:textId="77777777" w:rsidR="00990472" w:rsidRPr="002F505C" w:rsidRDefault="00990472" w:rsidP="00217F90">
      <w:pPr>
        <w:spacing w:line="276" w:lineRule="auto"/>
        <w:rPr>
          <w:rFonts w:ascii="Arial" w:hAnsi="Arial" w:cs="Arial"/>
          <w:lang w:val="pt-BR"/>
        </w:rPr>
        <w:sectPr w:rsidR="00990472" w:rsidRPr="002F505C" w:rsidSect="00677B39">
          <w:type w:val="continuous"/>
          <w:pgSz w:w="16840" w:h="11907" w:orient="landscape" w:code="9"/>
          <w:pgMar w:top="1588" w:right="1021" w:bottom="1021" w:left="1021" w:header="284" w:footer="284" w:gutter="0"/>
          <w:pgNumType w:start="1"/>
          <w:cols w:space="708"/>
          <w:titlePg/>
          <w:docGrid w:linePitch="360"/>
        </w:sectPr>
      </w:pPr>
    </w:p>
    <w:p w14:paraId="102F8376" w14:textId="77777777" w:rsidR="005633FF" w:rsidRPr="002F505C" w:rsidRDefault="005633FF" w:rsidP="00222554">
      <w:pPr>
        <w:pStyle w:val="PargrafodaLista"/>
        <w:keepNext/>
        <w:numPr>
          <w:ilvl w:val="0"/>
          <w:numId w:val="4"/>
        </w:numPr>
        <w:spacing w:before="280" w:after="120" w:line="276" w:lineRule="auto"/>
        <w:contextualSpacing w:val="0"/>
        <w:outlineLvl w:val="1"/>
        <w:rPr>
          <w:rFonts w:ascii="Arial" w:hAnsi="Arial" w:cs="Arial"/>
          <w:b/>
          <w:iCs/>
          <w:vanish/>
          <w:sz w:val="28"/>
        </w:rPr>
      </w:pPr>
      <w:bookmarkStart w:id="119" w:name="_Toc528439384"/>
      <w:bookmarkStart w:id="120" w:name="_Toc528443525"/>
      <w:bookmarkStart w:id="121" w:name="_Toc528443970"/>
      <w:bookmarkStart w:id="122" w:name="_Toc528526410"/>
      <w:bookmarkStart w:id="123" w:name="_Toc528526470"/>
      <w:bookmarkStart w:id="124" w:name="_Toc528527620"/>
      <w:bookmarkStart w:id="125" w:name="_Toc528529770"/>
      <w:bookmarkStart w:id="126" w:name="_Toc528535620"/>
      <w:bookmarkStart w:id="127" w:name="_Toc528536473"/>
      <w:bookmarkStart w:id="128" w:name="_Toc528537886"/>
      <w:bookmarkStart w:id="129" w:name="_Toc528541297"/>
      <w:bookmarkStart w:id="130" w:name="_Toc528548134"/>
      <w:bookmarkStart w:id="131" w:name="_Toc528550574"/>
      <w:bookmarkStart w:id="132" w:name="_Toc528557805"/>
      <w:bookmarkStart w:id="133" w:name="_Toc528560865"/>
      <w:bookmarkStart w:id="134" w:name="_Toc528562059"/>
      <w:bookmarkStart w:id="135" w:name="_Toc528601540"/>
      <w:bookmarkStart w:id="136" w:name="_Toc528604845"/>
      <w:bookmarkStart w:id="137" w:name="_Toc528607372"/>
      <w:bookmarkStart w:id="138" w:name="_Toc528613989"/>
      <w:bookmarkStart w:id="139" w:name="_Toc528614473"/>
      <w:bookmarkStart w:id="140" w:name="_Toc528619609"/>
      <w:bookmarkStart w:id="141" w:name="_Toc528620360"/>
      <w:bookmarkStart w:id="142" w:name="_Toc532135901"/>
      <w:bookmarkStart w:id="143" w:name="_Toc532219733"/>
      <w:bookmarkStart w:id="144" w:name="_Toc532224014"/>
      <w:bookmarkStart w:id="145" w:name="_Toc532547777"/>
      <w:bookmarkStart w:id="146" w:name="_Toc532547881"/>
      <w:bookmarkStart w:id="147" w:name="_Toc532818887"/>
      <w:bookmarkStart w:id="148" w:name="_Toc532822919"/>
      <w:bookmarkStart w:id="149" w:name="_Toc532823041"/>
      <w:bookmarkStart w:id="150" w:name="_Toc532823140"/>
      <w:bookmarkStart w:id="151" w:name="_Toc532823229"/>
      <w:bookmarkStart w:id="152" w:name="_Toc532995760"/>
      <w:bookmarkStart w:id="153" w:name="_Toc532996112"/>
      <w:bookmarkStart w:id="154" w:name="_Toc534618292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</w:p>
    <w:p w14:paraId="5BF25820" w14:textId="77777777" w:rsidR="005633FF" w:rsidRPr="002F505C" w:rsidRDefault="005633FF" w:rsidP="00222554">
      <w:pPr>
        <w:pStyle w:val="PargrafodaLista"/>
        <w:keepNext/>
        <w:numPr>
          <w:ilvl w:val="1"/>
          <w:numId w:val="4"/>
        </w:numPr>
        <w:spacing w:before="280" w:after="120" w:line="276" w:lineRule="auto"/>
        <w:contextualSpacing w:val="0"/>
        <w:outlineLvl w:val="1"/>
        <w:rPr>
          <w:rFonts w:ascii="Arial" w:hAnsi="Arial" w:cs="Arial"/>
          <w:b/>
          <w:iCs/>
          <w:vanish/>
          <w:sz w:val="28"/>
        </w:rPr>
      </w:pPr>
      <w:bookmarkStart w:id="155" w:name="_Toc528535621"/>
      <w:bookmarkStart w:id="156" w:name="_Toc528536474"/>
      <w:bookmarkStart w:id="157" w:name="_Toc528537887"/>
      <w:bookmarkStart w:id="158" w:name="_Toc528541298"/>
      <w:bookmarkStart w:id="159" w:name="_Toc528548135"/>
      <w:bookmarkStart w:id="160" w:name="_Toc528550575"/>
      <w:bookmarkStart w:id="161" w:name="_Toc528557806"/>
      <w:bookmarkStart w:id="162" w:name="_Toc528560866"/>
      <w:bookmarkStart w:id="163" w:name="_Toc528562060"/>
      <w:bookmarkStart w:id="164" w:name="_Toc528601541"/>
      <w:bookmarkStart w:id="165" w:name="_Toc528604846"/>
      <w:bookmarkStart w:id="166" w:name="_Toc528607373"/>
      <w:bookmarkStart w:id="167" w:name="_Toc528613990"/>
      <w:bookmarkStart w:id="168" w:name="_Toc528614474"/>
      <w:bookmarkStart w:id="169" w:name="_Toc528619610"/>
      <w:bookmarkStart w:id="170" w:name="_Toc528620361"/>
      <w:bookmarkStart w:id="171" w:name="_Toc532135902"/>
      <w:bookmarkStart w:id="172" w:name="_Toc532219734"/>
      <w:bookmarkStart w:id="173" w:name="_Toc532224015"/>
      <w:bookmarkStart w:id="174" w:name="_Toc532547778"/>
      <w:bookmarkStart w:id="175" w:name="_Toc532547882"/>
      <w:bookmarkStart w:id="176" w:name="_Toc532818888"/>
      <w:bookmarkStart w:id="177" w:name="_Toc532822920"/>
      <w:bookmarkStart w:id="178" w:name="_Toc532823042"/>
      <w:bookmarkStart w:id="179" w:name="_Toc532823141"/>
      <w:bookmarkStart w:id="180" w:name="_Toc532823230"/>
      <w:bookmarkStart w:id="181" w:name="_Toc532995761"/>
      <w:bookmarkStart w:id="182" w:name="_Toc532996113"/>
      <w:bookmarkStart w:id="183" w:name="_Toc534618293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</w:p>
    <w:p w14:paraId="32252C8C" w14:textId="77E6C847" w:rsidR="0034159B" w:rsidRPr="002F505C" w:rsidRDefault="0034159B" w:rsidP="00610450">
      <w:pPr>
        <w:rPr>
          <w:rFonts w:ascii="Arial" w:hAnsi="Arial" w:cs="Arial"/>
          <w:b/>
          <w:sz w:val="28"/>
          <w:lang w:val="pt-BR"/>
        </w:rPr>
      </w:pPr>
      <w:r w:rsidRPr="002F505C">
        <w:rPr>
          <w:rFonts w:ascii="Arial" w:hAnsi="Arial" w:cs="Arial"/>
          <w:b/>
          <w:sz w:val="28"/>
          <w:lang w:val="pt-BR"/>
        </w:rPr>
        <w:t>Ativo</w:t>
      </w:r>
    </w:p>
    <w:p w14:paraId="214D2C6D" w14:textId="77777777" w:rsidR="0034159B" w:rsidRPr="002F505C" w:rsidRDefault="0034159B" w:rsidP="006469B0">
      <w:pPr>
        <w:spacing w:line="276" w:lineRule="auto"/>
        <w:ind w:firstLine="882"/>
        <w:jc w:val="both"/>
        <w:rPr>
          <w:rFonts w:ascii="Arial" w:hAnsi="Arial" w:cs="Arial"/>
          <w:lang w:val="pt-BR"/>
        </w:rPr>
      </w:pPr>
    </w:p>
    <w:p w14:paraId="11FF795B" w14:textId="4E220579" w:rsidR="00865705" w:rsidRPr="002F505C" w:rsidRDefault="00D2307A" w:rsidP="003B6CC5">
      <w:pPr>
        <w:spacing w:line="276" w:lineRule="auto"/>
        <w:ind w:firstLine="882"/>
        <w:jc w:val="both"/>
        <w:rPr>
          <w:rFonts w:ascii="Arial" w:hAnsi="Arial" w:cs="Arial"/>
          <w:lang w:val="pt-BR"/>
        </w:rPr>
      </w:pPr>
      <w:r w:rsidRPr="002F505C">
        <w:rPr>
          <w:rFonts w:ascii="Arial" w:hAnsi="Arial" w:cs="Arial"/>
          <w:lang w:val="pt-BR"/>
        </w:rPr>
        <w:t xml:space="preserve">O </w:t>
      </w:r>
      <w:r w:rsidR="002F505C">
        <w:rPr>
          <w:rFonts w:ascii="Arial" w:hAnsi="Arial" w:cs="Arial"/>
          <w:lang w:val="pt-BR"/>
        </w:rPr>
        <w:t>a</w:t>
      </w:r>
      <w:r w:rsidRPr="002F505C">
        <w:rPr>
          <w:rFonts w:ascii="Arial" w:hAnsi="Arial" w:cs="Arial"/>
          <w:lang w:val="pt-BR"/>
        </w:rPr>
        <w:t xml:space="preserve">tivo </w:t>
      </w:r>
      <w:r w:rsidR="002F505C">
        <w:rPr>
          <w:rFonts w:ascii="Arial" w:hAnsi="Arial" w:cs="Arial"/>
          <w:lang w:val="pt-BR"/>
        </w:rPr>
        <w:t>c</w:t>
      </w:r>
      <w:r w:rsidRPr="002F505C">
        <w:rPr>
          <w:rFonts w:ascii="Arial" w:hAnsi="Arial" w:cs="Arial"/>
          <w:lang w:val="pt-BR"/>
        </w:rPr>
        <w:t xml:space="preserve">irculante representa os recursos que estão disponíveis ou que se tornarão disponíveis no curto prazo para a empresa realizar suas operações. </w:t>
      </w:r>
      <w:r w:rsidR="007D3399" w:rsidRPr="002F505C">
        <w:rPr>
          <w:rFonts w:ascii="Arial" w:hAnsi="Arial" w:cs="Arial"/>
          <w:lang w:val="pt-BR"/>
        </w:rPr>
        <w:t>A conta mais representativa neste grupo</w:t>
      </w:r>
      <w:r w:rsidR="00483ABE" w:rsidRPr="002F505C">
        <w:rPr>
          <w:rFonts w:ascii="Arial" w:hAnsi="Arial" w:cs="Arial"/>
          <w:lang w:val="pt-BR"/>
        </w:rPr>
        <w:t xml:space="preserve"> em novembro de 2018</w:t>
      </w:r>
      <w:r w:rsidR="007D3399" w:rsidRPr="002F505C">
        <w:rPr>
          <w:rFonts w:ascii="Arial" w:hAnsi="Arial" w:cs="Arial"/>
          <w:lang w:val="pt-BR"/>
        </w:rPr>
        <w:t xml:space="preserve"> é </w:t>
      </w:r>
      <w:r w:rsidR="002F505C">
        <w:rPr>
          <w:rFonts w:ascii="Arial" w:hAnsi="Arial" w:cs="Arial"/>
          <w:i/>
          <w:lang w:val="pt-BR"/>
        </w:rPr>
        <w:t>d</w:t>
      </w:r>
      <w:r w:rsidR="007D3399" w:rsidRPr="002F505C">
        <w:rPr>
          <w:rFonts w:ascii="Arial" w:hAnsi="Arial" w:cs="Arial"/>
          <w:i/>
          <w:lang w:val="pt-BR"/>
        </w:rPr>
        <w:t>ireitos realizáveis a curto prazo</w:t>
      </w:r>
      <w:r w:rsidR="00262899" w:rsidRPr="002F505C">
        <w:rPr>
          <w:rFonts w:ascii="Arial" w:hAnsi="Arial" w:cs="Arial"/>
          <w:lang w:val="pt-BR"/>
        </w:rPr>
        <w:t xml:space="preserve"> onde constam</w:t>
      </w:r>
      <w:r w:rsidR="00E21796" w:rsidRPr="002F505C">
        <w:rPr>
          <w:rFonts w:ascii="Arial" w:hAnsi="Arial" w:cs="Arial"/>
          <w:lang w:val="pt-BR"/>
        </w:rPr>
        <w:t xml:space="preserve"> </w:t>
      </w:r>
      <w:r w:rsidR="005D53F3">
        <w:rPr>
          <w:rFonts w:ascii="Arial" w:hAnsi="Arial" w:cs="Arial"/>
          <w:lang w:val="pt-BR"/>
        </w:rPr>
        <w:t xml:space="preserve">essencialmente </w:t>
      </w:r>
      <w:r w:rsidR="00262899" w:rsidRPr="002F505C">
        <w:rPr>
          <w:rFonts w:ascii="Arial" w:hAnsi="Arial" w:cs="Arial"/>
          <w:lang w:val="pt-BR"/>
        </w:rPr>
        <w:t xml:space="preserve">os saldos a receber de clientes oriundos das vendas </w:t>
      </w:r>
      <w:r w:rsidR="00483ABE" w:rsidRPr="002F505C">
        <w:rPr>
          <w:rFonts w:ascii="Arial" w:hAnsi="Arial" w:cs="Arial"/>
          <w:lang w:val="pt-BR"/>
        </w:rPr>
        <w:t xml:space="preserve">a prazo </w:t>
      </w:r>
      <w:r w:rsidR="00262899" w:rsidRPr="002F505C">
        <w:rPr>
          <w:rFonts w:ascii="Arial" w:hAnsi="Arial" w:cs="Arial"/>
          <w:lang w:val="pt-BR"/>
        </w:rPr>
        <w:t>de combustíveis, lubrificantes e loja de conveniência, conforme demonstrado abaixo:</w:t>
      </w:r>
    </w:p>
    <w:p w14:paraId="6E006AD7" w14:textId="77777777" w:rsidR="003B6CC5" w:rsidRPr="002F505C" w:rsidRDefault="003B6CC5" w:rsidP="003B6CC5">
      <w:pPr>
        <w:spacing w:line="276" w:lineRule="auto"/>
        <w:ind w:firstLine="882"/>
        <w:jc w:val="both"/>
        <w:rPr>
          <w:rFonts w:ascii="Arial" w:hAnsi="Arial" w:cs="Arial"/>
          <w:lang w:val="pt-BR"/>
        </w:rPr>
      </w:pPr>
    </w:p>
    <w:p w14:paraId="07494260" w14:textId="1F2F9C8A" w:rsidR="001C007B" w:rsidRPr="002F505C" w:rsidRDefault="007D3399" w:rsidP="003B6CC5">
      <w:pPr>
        <w:spacing w:line="276" w:lineRule="auto"/>
        <w:jc w:val="both"/>
        <w:rPr>
          <w:rFonts w:ascii="Arial" w:hAnsi="Arial" w:cs="Arial"/>
          <w:szCs w:val="22"/>
          <w:lang w:val="pt-BR"/>
        </w:rPr>
      </w:pPr>
      <w:r w:rsidRPr="002F505C">
        <w:rPr>
          <w:rFonts w:ascii="Arial" w:hAnsi="Arial" w:cs="Arial"/>
          <w:noProof/>
          <w:lang w:val="pt-BR" w:eastAsia="pt-BR"/>
        </w:rPr>
        <w:drawing>
          <wp:inline distT="0" distB="0" distL="0" distR="0" wp14:anchorId="00951D46" wp14:editId="1F08AF43">
            <wp:extent cx="4581525" cy="2042795"/>
            <wp:effectExtent l="0" t="0" r="952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10B6A" w14:textId="77777777" w:rsidR="003B6CC5" w:rsidRPr="002F505C" w:rsidRDefault="003B6CC5" w:rsidP="001C007B">
      <w:pPr>
        <w:spacing w:line="276" w:lineRule="auto"/>
        <w:ind w:firstLine="882"/>
        <w:jc w:val="both"/>
        <w:rPr>
          <w:rFonts w:ascii="Arial" w:hAnsi="Arial" w:cs="Arial"/>
          <w:szCs w:val="22"/>
          <w:lang w:val="pt-BR"/>
        </w:rPr>
      </w:pPr>
    </w:p>
    <w:p w14:paraId="184C6EE6" w14:textId="3C673A6A" w:rsidR="001D15AF" w:rsidRPr="002F505C" w:rsidRDefault="001D15AF" w:rsidP="001C007B">
      <w:pPr>
        <w:spacing w:line="276" w:lineRule="auto"/>
        <w:ind w:firstLine="882"/>
        <w:jc w:val="both"/>
        <w:rPr>
          <w:rFonts w:ascii="Arial" w:hAnsi="Arial" w:cs="Arial"/>
          <w:szCs w:val="22"/>
          <w:lang w:val="pt-BR"/>
        </w:rPr>
      </w:pPr>
      <w:r w:rsidRPr="002F505C">
        <w:rPr>
          <w:rFonts w:ascii="Arial" w:hAnsi="Arial" w:cs="Arial"/>
          <w:szCs w:val="22"/>
          <w:lang w:val="pt-BR"/>
        </w:rPr>
        <w:t xml:space="preserve">Importa destacar que especificamente a conta de </w:t>
      </w:r>
      <w:r w:rsidR="002F505C">
        <w:rPr>
          <w:rFonts w:ascii="Arial" w:hAnsi="Arial" w:cs="Arial"/>
          <w:i/>
          <w:szCs w:val="22"/>
          <w:lang w:val="pt-BR"/>
        </w:rPr>
        <w:t>c</w:t>
      </w:r>
      <w:r w:rsidRPr="002F505C">
        <w:rPr>
          <w:rFonts w:ascii="Arial" w:hAnsi="Arial" w:cs="Arial"/>
          <w:i/>
          <w:szCs w:val="22"/>
          <w:lang w:val="pt-BR"/>
        </w:rPr>
        <w:t xml:space="preserve">lientes </w:t>
      </w:r>
      <w:r w:rsidR="002F505C">
        <w:rPr>
          <w:rFonts w:ascii="Arial" w:hAnsi="Arial" w:cs="Arial"/>
          <w:i/>
          <w:szCs w:val="22"/>
          <w:lang w:val="pt-BR"/>
        </w:rPr>
        <w:t>d</w:t>
      </w:r>
      <w:r w:rsidRPr="002F505C">
        <w:rPr>
          <w:rFonts w:ascii="Arial" w:hAnsi="Arial" w:cs="Arial"/>
          <w:i/>
          <w:szCs w:val="22"/>
          <w:lang w:val="pt-BR"/>
        </w:rPr>
        <w:t>iversos</w:t>
      </w:r>
      <w:r w:rsidRPr="002F505C">
        <w:rPr>
          <w:rFonts w:ascii="Arial" w:hAnsi="Arial" w:cs="Arial"/>
          <w:szCs w:val="22"/>
          <w:lang w:val="pt-BR"/>
        </w:rPr>
        <w:t xml:space="preserve"> (R$ 101.022,13) tem baixa expectativa de realização, uma vez que se trata de vendas a prazo</w:t>
      </w:r>
      <w:r w:rsidR="005D53F3">
        <w:rPr>
          <w:rFonts w:ascii="Arial" w:hAnsi="Arial" w:cs="Arial"/>
          <w:szCs w:val="22"/>
          <w:lang w:val="pt-BR"/>
        </w:rPr>
        <w:t>,</w:t>
      </w:r>
      <w:r w:rsidRPr="002F505C">
        <w:rPr>
          <w:rFonts w:ascii="Arial" w:hAnsi="Arial" w:cs="Arial"/>
          <w:szCs w:val="22"/>
          <w:lang w:val="pt-BR"/>
        </w:rPr>
        <w:t xml:space="preserve"> das quais os dados</w:t>
      </w:r>
      <w:r w:rsidR="00E21796" w:rsidRPr="002F505C">
        <w:rPr>
          <w:rFonts w:ascii="Arial" w:hAnsi="Arial" w:cs="Arial"/>
          <w:szCs w:val="22"/>
          <w:lang w:val="pt-BR"/>
        </w:rPr>
        <w:t xml:space="preserve"> dos clientes foram perdidos em função d</w:t>
      </w:r>
      <w:r w:rsidR="0064187C" w:rsidRPr="002F505C">
        <w:rPr>
          <w:rFonts w:ascii="Arial" w:hAnsi="Arial" w:cs="Arial"/>
          <w:szCs w:val="22"/>
          <w:lang w:val="pt-BR"/>
        </w:rPr>
        <w:t xml:space="preserve">o bloqueio do </w:t>
      </w:r>
      <w:r w:rsidR="0064187C" w:rsidRPr="002F505C">
        <w:rPr>
          <w:rFonts w:ascii="Arial" w:hAnsi="Arial" w:cs="Arial"/>
          <w:i/>
          <w:szCs w:val="22"/>
          <w:lang w:val="pt-BR"/>
        </w:rPr>
        <w:t>software</w:t>
      </w:r>
      <w:r w:rsidR="0064187C" w:rsidRPr="002F505C">
        <w:rPr>
          <w:rFonts w:ascii="Arial" w:hAnsi="Arial" w:cs="Arial"/>
          <w:szCs w:val="22"/>
          <w:lang w:val="pt-BR"/>
        </w:rPr>
        <w:t xml:space="preserve"> </w:t>
      </w:r>
      <w:r w:rsidR="004135C1" w:rsidRPr="002F505C">
        <w:rPr>
          <w:rFonts w:ascii="Arial" w:hAnsi="Arial" w:cs="Arial"/>
          <w:szCs w:val="22"/>
          <w:lang w:val="pt-BR"/>
        </w:rPr>
        <w:t xml:space="preserve">utilizado </w:t>
      </w:r>
      <w:r w:rsidR="00E21796" w:rsidRPr="002F505C">
        <w:rPr>
          <w:rFonts w:ascii="Arial" w:hAnsi="Arial" w:cs="Arial"/>
          <w:szCs w:val="22"/>
          <w:lang w:val="pt-BR"/>
        </w:rPr>
        <w:t xml:space="preserve">na época. </w:t>
      </w:r>
      <w:r w:rsidR="004135C1" w:rsidRPr="002F505C">
        <w:rPr>
          <w:rFonts w:ascii="Arial" w:hAnsi="Arial" w:cs="Arial"/>
          <w:szCs w:val="22"/>
          <w:lang w:val="pt-BR"/>
        </w:rPr>
        <w:t xml:space="preserve">A não existência de um </w:t>
      </w:r>
      <w:proofErr w:type="spellStart"/>
      <w:r w:rsidR="004135C1" w:rsidRPr="002F505C">
        <w:rPr>
          <w:rFonts w:ascii="Arial" w:hAnsi="Arial" w:cs="Arial"/>
          <w:i/>
          <w:szCs w:val="22"/>
          <w:lang w:val="pt-BR"/>
        </w:rPr>
        <w:t>back</w:t>
      </w:r>
      <w:proofErr w:type="spellEnd"/>
      <w:r w:rsidR="004135C1" w:rsidRPr="002F505C">
        <w:rPr>
          <w:rFonts w:ascii="Arial" w:hAnsi="Arial" w:cs="Arial"/>
          <w:i/>
          <w:szCs w:val="22"/>
          <w:lang w:val="pt-BR"/>
        </w:rPr>
        <w:t xml:space="preserve"> </w:t>
      </w:r>
      <w:proofErr w:type="spellStart"/>
      <w:r w:rsidR="004135C1" w:rsidRPr="002F505C">
        <w:rPr>
          <w:rFonts w:ascii="Arial" w:hAnsi="Arial" w:cs="Arial"/>
          <w:i/>
          <w:szCs w:val="22"/>
          <w:lang w:val="pt-BR"/>
        </w:rPr>
        <w:t>up</w:t>
      </w:r>
      <w:proofErr w:type="spellEnd"/>
      <w:r w:rsidR="0064187C" w:rsidRPr="002F505C">
        <w:rPr>
          <w:rFonts w:ascii="Arial" w:hAnsi="Arial" w:cs="Arial"/>
          <w:szCs w:val="22"/>
          <w:lang w:val="pt-BR"/>
        </w:rPr>
        <w:t xml:space="preserve"> </w:t>
      </w:r>
      <w:r w:rsidR="004135C1" w:rsidRPr="002F505C">
        <w:rPr>
          <w:rFonts w:ascii="Arial" w:hAnsi="Arial" w:cs="Arial"/>
          <w:szCs w:val="22"/>
          <w:lang w:val="pt-BR"/>
        </w:rPr>
        <w:t xml:space="preserve">das </w:t>
      </w:r>
      <w:r w:rsidR="0064187C" w:rsidRPr="002F505C">
        <w:rPr>
          <w:rFonts w:ascii="Arial" w:hAnsi="Arial" w:cs="Arial"/>
          <w:szCs w:val="22"/>
          <w:lang w:val="pt-BR"/>
        </w:rPr>
        <w:t>informações</w:t>
      </w:r>
      <w:r w:rsidR="004135C1" w:rsidRPr="002F505C">
        <w:rPr>
          <w:rFonts w:ascii="Arial" w:hAnsi="Arial" w:cs="Arial"/>
          <w:szCs w:val="22"/>
          <w:lang w:val="pt-BR"/>
        </w:rPr>
        <w:t xml:space="preserve"> </w:t>
      </w:r>
      <w:r w:rsidR="00E21796" w:rsidRPr="002F505C">
        <w:rPr>
          <w:rFonts w:ascii="Arial" w:hAnsi="Arial" w:cs="Arial"/>
          <w:szCs w:val="22"/>
          <w:lang w:val="pt-BR"/>
        </w:rPr>
        <w:t>impossibilita a cobrança deste saldo,</w:t>
      </w:r>
      <w:r w:rsidR="005D53F3">
        <w:rPr>
          <w:rFonts w:ascii="Arial" w:hAnsi="Arial" w:cs="Arial"/>
          <w:szCs w:val="22"/>
          <w:lang w:val="pt-BR"/>
        </w:rPr>
        <w:t xml:space="preserve"> segundo informações da </w:t>
      </w:r>
      <w:proofErr w:type="spellStart"/>
      <w:r w:rsidR="005D53F3">
        <w:rPr>
          <w:rFonts w:ascii="Arial" w:hAnsi="Arial" w:cs="Arial"/>
          <w:szCs w:val="22"/>
          <w:lang w:val="pt-BR"/>
        </w:rPr>
        <w:t>Recuperanda</w:t>
      </w:r>
      <w:proofErr w:type="spellEnd"/>
      <w:r w:rsidR="00E21796" w:rsidRPr="002F505C">
        <w:rPr>
          <w:rFonts w:ascii="Arial" w:hAnsi="Arial" w:cs="Arial"/>
          <w:szCs w:val="22"/>
          <w:lang w:val="pt-BR"/>
        </w:rPr>
        <w:t>.</w:t>
      </w:r>
    </w:p>
    <w:p w14:paraId="063B1912" w14:textId="77777777" w:rsidR="00E21796" w:rsidRPr="002F505C" w:rsidRDefault="00E21796" w:rsidP="001C007B">
      <w:pPr>
        <w:spacing w:line="276" w:lineRule="auto"/>
        <w:ind w:firstLine="882"/>
        <w:jc w:val="both"/>
        <w:rPr>
          <w:rFonts w:ascii="Arial" w:hAnsi="Arial" w:cs="Arial"/>
          <w:szCs w:val="22"/>
          <w:lang w:val="pt-BR"/>
        </w:rPr>
      </w:pPr>
    </w:p>
    <w:p w14:paraId="7EAA75FC" w14:textId="66BA9019" w:rsidR="00956AE5" w:rsidRPr="002F505C" w:rsidRDefault="00EB304E" w:rsidP="001C007B">
      <w:pPr>
        <w:spacing w:line="276" w:lineRule="auto"/>
        <w:ind w:firstLine="882"/>
        <w:jc w:val="both"/>
        <w:rPr>
          <w:rFonts w:ascii="Arial" w:hAnsi="Arial" w:cs="Arial"/>
          <w:lang w:val="pt-BR"/>
        </w:rPr>
      </w:pPr>
      <w:r w:rsidRPr="002F505C">
        <w:rPr>
          <w:rFonts w:ascii="Arial" w:hAnsi="Arial" w:cs="Arial"/>
          <w:szCs w:val="22"/>
          <w:lang w:val="pt-BR"/>
        </w:rPr>
        <w:t>Ao</w:t>
      </w:r>
      <w:r w:rsidR="00E53DD3" w:rsidRPr="002F505C">
        <w:rPr>
          <w:rFonts w:ascii="Arial" w:hAnsi="Arial" w:cs="Arial"/>
          <w:szCs w:val="22"/>
          <w:lang w:val="pt-BR"/>
        </w:rPr>
        <w:t xml:space="preserve"> analisar </w:t>
      </w:r>
      <w:r w:rsidR="00516492" w:rsidRPr="002F505C">
        <w:rPr>
          <w:rFonts w:ascii="Arial" w:hAnsi="Arial" w:cs="Arial"/>
          <w:szCs w:val="22"/>
          <w:lang w:val="pt-BR"/>
        </w:rPr>
        <w:t>as</w:t>
      </w:r>
      <w:r w:rsidR="00E53DD3" w:rsidRPr="002F505C">
        <w:rPr>
          <w:rFonts w:ascii="Arial" w:hAnsi="Arial" w:cs="Arial"/>
          <w:szCs w:val="22"/>
          <w:lang w:val="pt-BR"/>
        </w:rPr>
        <w:t xml:space="preserve"> contas do </w:t>
      </w:r>
      <w:r w:rsidR="002F505C">
        <w:rPr>
          <w:rFonts w:ascii="Arial" w:hAnsi="Arial" w:cs="Arial"/>
          <w:szCs w:val="22"/>
          <w:lang w:val="pt-BR"/>
        </w:rPr>
        <w:t>a</w:t>
      </w:r>
      <w:r w:rsidR="00E53DD3" w:rsidRPr="002F505C">
        <w:rPr>
          <w:rFonts w:ascii="Arial" w:hAnsi="Arial" w:cs="Arial"/>
          <w:szCs w:val="22"/>
          <w:lang w:val="pt-BR"/>
        </w:rPr>
        <w:t xml:space="preserve">tivo </w:t>
      </w:r>
      <w:r w:rsidR="002F505C">
        <w:rPr>
          <w:rFonts w:ascii="Arial" w:hAnsi="Arial" w:cs="Arial"/>
          <w:szCs w:val="22"/>
          <w:lang w:val="pt-BR"/>
        </w:rPr>
        <w:t>n</w:t>
      </w:r>
      <w:r w:rsidR="00E53DD3" w:rsidRPr="002F505C">
        <w:rPr>
          <w:rFonts w:ascii="Arial" w:hAnsi="Arial" w:cs="Arial"/>
          <w:szCs w:val="22"/>
          <w:lang w:val="pt-BR"/>
        </w:rPr>
        <w:t xml:space="preserve">ão </w:t>
      </w:r>
      <w:r w:rsidR="002F505C">
        <w:rPr>
          <w:rFonts w:ascii="Arial" w:hAnsi="Arial" w:cs="Arial"/>
          <w:szCs w:val="22"/>
          <w:lang w:val="pt-BR"/>
        </w:rPr>
        <w:t>c</w:t>
      </w:r>
      <w:r w:rsidR="00E53DD3" w:rsidRPr="002F505C">
        <w:rPr>
          <w:rFonts w:ascii="Arial" w:hAnsi="Arial" w:cs="Arial"/>
          <w:szCs w:val="22"/>
          <w:lang w:val="pt-BR"/>
        </w:rPr>
        <w:t>irculante</w:t>
      </w:r>
      <w:r w:rsidR="008C50B5" w:rsidRPr="002F505C">
        <w:rPr>
          <w:rFonts w:ascii="Arial" w:hAnsi="Arial" w:cs="Arial"/>
          <w:szCs w:val="22"/>
          <w:lang w:val="pt-BR"/>
        </w:rPr>
        <w:t xml:space="preserve">, </w:t>
      </w:r>
      <w:r w:rsidR="00E21796" w:rsidRPr="002F505C">
        <w:rPr>
          <w:rFonts w:ascii="Arial" w:hAnsi="Arial" w:cs="Arial"/>
          <w:szCs w:val="22"/>
          <w:lang w:val="pt-BR"/>
        </w:rPr>
        <w:t>observa-se que o saldo de</w:t>
      </w:r>
      <w:r w:rsidR="002F505C">
        <w:rPr>
          <w:rFonts w:ascii="Arial" w:hAnsi="Arial" w:cs="Arial"/>
          <w:szCs w:val="22"/>
          <w:lang w:val="pt-BR"/>
        </w:rPr>
        <w:t xml:space="preserve"> </w:t>
      </w:r>
      <w:r w:rsidR="002F505C">
        <w:rPr>
          <w:rFonts w:ascii="Arial" w:hAnsi="Arial" w:cs="Arial"/>
          <w:i/>
          <w:szCs w:val="22"/>
          <w:lang w:val="pt-BR"/>
        </w:rPr>
        <w:t>ativo i</w:t>
      </w:r>
      <w:r w:rsidR="00E21796" w:rsidRPr="002F505C">
        <w:rPr>
          <w:rFonts w:ascii="Arial" w:hAnsi="Arial" w:cs="Arial"/>
          <w:i/>
          <w:szCs w:val="22"/>
          <w:lang w:val="pt-BR"/>
        </w:rPr>
        <w:t>mobilizado</w:t>
      </w:r>
      <w:r w:rsidR="00E21796" w:rsidRPr="002F505C">
        <w:rPr>
          <w:rFonts w:ascii="Arial" w:hAnsi="Arial" w:cs="Arial"/>
          <w:szCs w:val="22"/>
          <w:lang w:val="pt-BR"/>
        </w:rPr>
        <w:t xml:space="preserve"> é o mais expressivo (47,66%) do grupo, </w:t>
      </w:r>
      <w:r w:rsidR="00E21796" w:rsidRPr="002F505C">
        <w:rPr>
          <w:rFonts w:ascii="Arial" w:hAnsi="Arial" w:cs="Arial"/>
          <w:szCs w:val="22"/>
          <w:lang w:val="pt-BR"/>
        </w:rPr>
        <w:t>especificamente</w:t>
      </w:r>
      <w:r w:rsidR="002F505C">
        <w:rPr>
          <w:rFonts w:ascii="Arial" w:hAnsi="Arial" w:cs="Arial"/>
          <w:szCs w:val="22"/>
          <w:lang w:val="pt-BR"/>
        </w:rPr>
        <w:t xml:space="preserve"> a conta de</w:t>
      </w:r>
      <w:r w:rsidR="00E21796" w:rsidRPr="002F505C">
        <w:rPr>
          <w:rFonts w:ascii="Arial" w:hAnsi="Arial" w:cs="Arial"/>
          <w:szCs w:val="22"/>
          <w:lang w:val="pt-BR"/>
        </w:rPr>
        <w:t xml:space="preserve"> </w:t>
      </w:r>
      <w:r w:rsidR="002F505C">
        <w:rPr>
          <w:rFonts w:ascii="Arial" w:hAnsi="Arial" w:cs="Arial"/>
          <w:i/>
          <w:szCs w:val="22"/>
          <w:lang w:val="pt-BR"/>
        </w:rPr>
        <w:t>c</w:t>
      </w:r>
      <w:r w:rsidR="00E21796" w:rsidRPr="002F505C">
        <w:rPr>
          <w:rFonts w:ascii="Arial" w:hAnsi="Arial" w:cs="Arial"/>
          <w:i/>
          <w:szCs w:val="22"/>
          <w:lang w:val="pt-BR"/>
        </w:rPr>
        <w:t xml:space="preserve">onstruções em </w:t>
      </w:r>
      <w:r w:rsidR="002F505C">
        <w:rPr>
          <w:rFonts w:ascii="Arial" w:hAnsi="Arial" w:cs="Arial"/>
          <w:i/>
          <w:szCs w:val="22"/>
          <w:lang w:val="pt-BR"/>
        </w:rPr>
        <w:t>a</w:t>
      </w:r>
      <w:r w:rsidR="00E21796" w:rsidRPr="002F505C">
        <w:rPr>
          <w:rFonts w:ascii="Arial" w:hAnsi="Arial" w:cs="Arial"/>
          <w:i/>
          <w:szCs w:val="22"/>
          <w:lang w:val="pt-BR"/>
        </w:rPr>
        <w:t>ndamento</w:t>
      </w:r>
      <w:r w:rsidR="00E21796" w:rsidRPr="002F505C">
        <w:rPr>
          <w:rFonts w:ascii="Arial" w:hAnsi="Arial" w:cs="Arial"/>
          <w:szCs w:val="22"/>
          <w:lang w:val="pt-BR"/>
        </w:rPr>
        <w:t xml:space="preserve">, as quais referem-se aos prédios da filial (Vila Rica). Não há previsão deste ativo ser reclassificado para imobilizado direto, uma vez que a </w:t>
      </w:r>
      <w:proofErr w:type="spellStart"/>
      <w:r w:rsidR="00E21796" w:rsidRPr="002F505C">
        <w:rPr>
          <w:rFonts w:ascii="Arial" w:hAnsi="Arial" w:cs="Arial"/>
          <w:szCs w:val="22"/>
          <w:lang w:val="pt-BR"/>
        </w:rPr>
        <w:t>Recuperanda</w:t>
      </w:r>
      <w:proofErr w:type="spellEnd"/>
      <w:r w:rsidR="00E21796" w:rsidRPr="002F505C">
        <w:rPr>
          <w:rFonts w:ascii="Arial" w:hAnsi="Arial" w:cs="Arial"/>
          <w:szCs w:val="22"/>
          <w:lang w:val="pt-BR"/>
        </w:rPr>
        <w:t xml:space="preserve"> interrompeu estas construções devido à sua situação atual.</w:t>
      </w:r>
    </w:p>
    <w:p w14:paraId="597ECA2B" w14:textId="77777777" w:rsidR="00E1034C" w:rsidRPr="002F505C" w:rsidRDefault="00E1034C" w:rsidP="00AD02A2">
      <w:pPr>
        <w:spacing w:line="276" w:lineRule="auto"/>
        <w:jc w:val="both"/>
        <w:rPr>
          <w:rFonts w:ascii="Arial" w:hAnsi="Arial" w:cs="Arial"/>
          <w:szCs w:val="22"/>
          <w:lang w:val="pt-BR"/>
        </w:rPr>
      </w:pPr>
    </w:p>
    <w:p w14:paraId="220A3DB8" w14:textId="3FB540CA" w:rsidR="0055154A" w:rsidRPr="002F505C" w:rsidRDefault="00613B3D" w:rsidP="00FE3705">
      <w:pPr>
        <w:spacing w:line="276" w:lineRule="auto"/>
        <w:ind w:firstLine="882"/>
        <w:jc w:val="both"/>
        <w:rPr>
          <w:rFonts w:ascii="Arial" w:hAnsi="Arial" w:cs="Arial"/>
          <w:szCs w:val="22"/>
          <w:lang w:val="pt-BR"/>
        </w:rPr>
      </w:pPr>
      <w:r w:rsidRPr="002F505C">
        <w:rPr>
          <w:rFonts w:ascii="Arial" w:hAnsi="Arial" w:cs="Arial"/>
          <w:szCs w:val="22"/>
          <w:lang w:val="pt-BR"/>
        </w:rPr>
        <w:t xml:space="preserve">De </w:t>
      </w:r>
      <w:r w:rsidR="00BD0110">
        <w:rPr>
          <w:rFonts w:ascii="Arial" w:hAnsi="Arial" w:cs="Arial"/>
          <w:szCs w:val="22"/>
          <w:lang w:val="pt-BR"/>
        </w:rPr>
        <w:t xml:space="preserve">uma </w:t>
      </w:r>
      <w:r w:rsidRPr="002F505C">
        <w:rPr>
          <w:rFonts w:ascii="Arial" w:hAnsi="Arial" w:cs="Arial"/>
          <w:szCs w:val="22"/>
          <w:lang w:val="pt-BR"/>
        </w:rPr>
        <w:t xml:space="preserve">forma geral, percebe-se uma </w:t>
      </w:r>
      <w:r w:rsidR="009D1A04" w:rsidRPr="002F505C">
        <w:rPr>
          <w:rFonts w:ascii="Arial" w:hAnsi="Arial" w:cs="Arial"/>
          <w:szCs w:val="22"/>
          <w:lang w:val="pt-BR"/>
        </w:rPr>
        <w:t xml:space="preserve">redução dos saldos de </w:t>
      </w:r>
      <w:r w:rsidR="002F505C">
        <w:rPr>
          <w:rFonts w:ascii="Arial" w:hAnsi="Arial" w:cs="Arial"/>
          <w:szCs w:val="22"/>
          <w:lang w:val="pt-BR"/>
        </w:rPr>
        <w:t>a</w:t>
      </w:r>
      <w:r w:rsidR="009D1A04" w:rsidRPr="002F505C">
        <w:rPr>
          <w:rFonts w:ascii="Arial" w:hAnsi="Arial" w:cs="Arial"/>
          <w:szCs w:val="22"/>
          <w:lang w:val="pt-BR"/>
        </w:rPr>
        <w:t xml:space="preserve">tivo desde 2016 até o momento. </w:t>
      </w:r>
      <w:r w:rsidR="00B80893" w:rsidRPr="002F505C">
        <w:rPr>
          <w:rFonts w:ascii="Arial" w:hAnsi="Arial" w:cs="Arial"/>
          <w:szCs w:val="22"/>
          <w:lang w:val="pt-BR"/>
        </w:rPr>
        <w:t>Por fim, p</w:t>
      </w:r>
      <w:r w:rsidR="00242D2A" w:rsidRPr="002F505C">
        <w:rPr>
          <w:rFonts w:ascii="Arial" w:hAnsi="Arial" w:cs="Arial"/>
          <w:szCs w:val="22"/>
          <w:lang w:val="pt-BR"/>
        </w:rPr>
        <w:t>ara uma melhor compreensão, aprese</w:t>
      </w:r>
      <w:r w:rsidR="00B00900" w:rsidRPr="002F505C">
        <w:rPr>
          <w:rFonts w:ascii="Arial" w:hAnsi="Arial" w:cs="Arial"/>
          <w:szCs w:val="22"/>
          <w:lang w:val="pt-BR"/>
        </w:rPr>
        <w:t xml:space="preserve">ntamos abaixo a representação gráfica das contas de </w:t>
      </w:r>
      <w:r w:rsidR="002F505C">
        <w:rPr>
          <w:rFonts w:ascii="Arial" w:hAnsi="Arial" w:cs="Arial"/>
          <w:szCs w:val="22"/>
          <w:lang w:val="pt-BR"/>
        </w:rPr>
        <w:t>a</w:t>
      </w:r>
      <w:r w:rsidR="00B00900" w:rsidRPr="002F505C">
        <w:rPr>
          <w:rFonts w:ascii="Arial" w:hAnsi="Arial" w:cs="Arial"/>
          <w:szCs w:val="22"/>
          <w:lang w:val="pt-BR"/>
        </w:rPr>
        <w:t xml:space="preserve">tivo da </w:t>
      </w:r>
      <w:proofErr w:type="spellStart"/>
      <w:r w:rsidR="00FA07AD" w:rsidRPr="002F505C">
        <w:rPr>
          <w:rFonts w:ascii="Arial" w:hAnsi="Arial" w:cs="Arial"/>
          <w:szCs w:val="22"/>
          <w:lang w:val="pt-BR"/>
        </w:rPr>
        <w:t>Recuperanda</w:t>
      </w:r>
      <w:proofErr w:type="spellEnd"/>
      <w:r w:rsidR="00B00900" w:rsidRPr="002F505C">
        <w:rPr>
          <w:rFonts w:ascii="Arial" w:hAnsi="Arial" w:cs="Arial"/>
          <w:szCs w:val="22"/>
          <w:lang w:val="pt-BR"/>
        </w:rPr>
        <w:t>:</w:t>
      </w:r>
    </w:p>
    <w:p w14:paraId="34DAE866" w14:textId="43940D9A" w:rsidR="00D2307A" w:rsidRPr="002F505C" w:rsidRDefault="00D2307A" w:rsidP="00D02B37">
      <w:pPr>
        <w:spacing w:line="276" w:lineRule="auto"/>
        <w:jc w:val="center"/>
        <w:rPr>
          <w:rFonts w:ascii="Arial" w:hAnsi="Arial" w:cs="Arial"/>
          <w:noProof/>
          <w:lang w:val="pt-BR"/>
        </w:rPr>
      </w:pPr>
    </w:p>
    <w:p w14:paraId="154292D3" w14:textId="4471BD72" w:rsidR="00AD02A2" w:rsidRPr="002F505C" w:rsidRDefault="00305927" w:rsidP="00613B3D">
      <w:pPr>
        <w:spacing w:line="276" w:lineRule="auto"/>
        <w:jc w:val="center"/>
        <w:rPr>
          <w:rFonts w:ascii="Arial" w:hAnsi="Arial" w:cs="Arial"/>
          <w:b/>
          <w:sz w:val="28"/>
          <w:szCs w:val="32"/>
          <w:lang w:val="pt-BR"/>
        </w:rPr>
      </w:pPr>
      <w:r w:rsidRPr="002F505C">
        <w:rPr>
          <w:rFonts w:ascii="Arial" w:hAnsi="Arial" w:cs="Arial"/>
          <w:noProof/>
          <w:lang w:val="pt-BR" w:eastAsia="pt-BR"/>
        </w:rPr>
        <w:drawing>
          <wp:inline distT="0" distB="0" distL="0" distR="0" wp14:anchorId="5A7DA690" wp14:editId="659E5369">
            <wp:extent cx="4229100" cy="2667000"/>
            <wp:effectExtent l="0" t="0" r="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2FBEB784-CCB3-4921-B057-9EC2887D0D4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AD02A2" w:rsidRPr="002F505C">
        <w:rPr>
          <w:rFonts w:ascii="Arial" w:hAnsi="Arial" w:cs="Arial"/>
          <w:b/>
          <w:sz w:val="28"/>
          <w:szCs w:val="32"/>
          <w:lang w:val="pt-BR"/>
        </w:rPr>
        <w:br w:type="page"/>
      </w:r>
    </w:p>
    <w:p w14:paraId="44662647" w14:textId="2C9CC51C" w:rsidR="00C61615" w:rsidRPr="002F505C" w:rsidRDefault="00C61615" w:rsidP="00E06475">
      <w:pPr>
        <w:rPr>
          <w:rFonts w:ascii="Arial" w:hAnsi="Arial" w:cs="Arial"/>
          <w:b/>
          <w:sz w:val="28"/>
          <w:szCs w:val="32"/>
          <w:lang w:val="pt-BR"/>
        </w:rPr>
      </w:pPr>
      <w:r w:rsidRPr="002F505C">
        <w:rPr>
          <w:rFonts w:ascii="Arial" w:hAnsi="Arial" w:cs="Arial"/>
          <w:b/>
          <w:sz w:val="28"/>
          <w:szCs w:val="32"/>
          <w:lang w:val="pt-BR"/>
        </w:rPr>
        <w:lastRenderedPageBreak/>
        <w:t>Passivo</w:t>
      </w:r>
      <w:r w:rsidR="00B31B65" w:rsidRPr="002F505C">
        <w:rPr>
          <w:rFonts w:ascii="Arial" w:hAnsi="Arial" w:cs="Arial"/>
          <w:b/>
          <w:sz w:val="28"/>
          <w:szCs w:val="32"/>
          <w:lang w:val="pt-BR"/>
        </w:rPr>
        <w:t xml:space="preserve"> + Patrimônio Líquido</w:t>
      </w:r>
    </w:p>
    <w:p w14:paraId="1893BA8F" w14:textId="77777777" w:rsidR="00C61615" w:rsidRPr="002F505C" w:rsidRDefault="00C61615" w:rsidP="0070579E">
      <w:pPr>
        <w:spacing w:line="276" w:lineRule="auto"/>
        <w:ind w:firstLine="771"/>
        <w:jc w:val="both"/>
        <w:rPr>
          <w:rFonts w:ascii="Arial" w:hAnsi="Arial" w:cs="Arial"/>
          <w:lang w:val="pt-BR"/>
        </w:rPr>
      </w:pPr>
    </w:p>
    <w:p w14:paraId="163B0CDB" w14:textId="57D063B6" w:rsidR="00D1026B" w:rsidRPr="002F505C" w:rsidRDefault="007406D0" w:rsidP="00526790">
      <w:pPr>
        <w:spacing w:line="276" w:lineRule="auto"/>
        <w:ind w:firstLine="708"/>
        <w:jc w:val="both"/>
        <w:rPr>
          <w:rFonts w:ascii="Arial" w:hAnsi="Arial" w:cs="Arial"/>
          <w:lang w:val="pt-BR"/>
        </w:rPr>
      </w:pPr>
      <w:r w:rsidRPr="002F505C">
        <w:rPr>
          <w:rFonts w:ascii="Arial" w:hAnsi="Arial" w:cs="Arial"/>
          <w:lang w:val="pt-BR"/>
        </w:rPr>
        <w:t xml:space="preserve">O </w:t>
      </w:r>
      <w:r w:rsidR="002F505C">
        <w:rPr>
          <w:rFonts w:ascii="Arial" w:hAnsi="Arial" w:cs="Arial"/>
          <w:lang w:val="pt-BR"/>
        </w:rPr>
        <w:t>p</w:t>
      </w:r>
      <w:r w:rsidR="00526790" w:rsidRPr="002F505C">
        <w:rPr>
          <w:rFonts w:ascii="Arial" w:hAnsi="Arial" w:cs="Arial"/>
          <w:lang w:val="pt-BR"/>
        </w:rPr>
        <w:t xml:space="preserve">assivo </w:t>
      </w:r>
      <w:r w:rsidR="002F505C">
        <w:rPr>
          <w:rFonts w:ascii="Arial" w:hAnsi="Arial" w:cs="Arial"/>
          <w:lang w:val="pt-BR"/>
        </w:rPr>
        <w:t>c</w:t>
      </w:r>
      <w:r w:rsidR="00526790" w:rsidRPr="002F505C">
        <w:rPr>
          <w:rFonts w:ascii="Arial" w:hAnsi="Arial" w:cs="Arial"/>
          <w:lang w:val="pt-BR"/>
        </w:rPr>
        <w:t>irculante</w:t>
      </w:r>
      <w:r w:rsidRPr="002F505C">
        <w:rPr>
          <w:rFonts w:ascii="Arial" w:hAnsi="Arial" w:cs="Arial"/>
          <w:lang w:val="pt-BR"/>
        </w:rPr>
        <w:t xml:space="preserve"> é</w:t>
      </w:r>
      <w:r w:rsidR="00526790" w:rsidRPr="002F505C">
        <w:rPr>
          <w:rFonts w:ascii="Arial" w:hAnsi="Arial" w:cs="Arial"/>
          <w:lang w:val="pt-BR"/>
        </w:rPr>
        <w:t xml:space="preserve"> </w:t>
      </w:r>
      <w:r w:rsidRPr="002F505C">
        <w:rPr>
          <w:rFonts w:ascii="Arial" w:hAnsi="Arial" w:cs="Arial"/>
          <w:lang w:val="pt-BR"/>
        </w:rPr>
        <w:t>o g</w:t>
      </w:r>
      <w:r w:rsidR="00526790" w:rsidRPr="002F505C">
        <w:rPr>
          <w:rFonts w:ascii="Arial" w:hAnsi="Arial" w:cs="Arial"/>
          <w:lang w:val="pt-BR"/>
        </w:rPr>
        <w:t xml:space="preserve">rupo de contas onde são classificadas todas as obrigações que a empresa tem com terceiros que vencerão nos próximos doze meses. No caso da </w:t>
      </w:r>
      <w:proofErr w:type="spellStart"/>
      <w:r w:rsidR="00FA07AD" w:rsidRPr="002F505C">
        <w:rPr>
          <w:rFonts w:ascii="Arial" w:hAnsi="Arial" w:cs="Arial"/>
          <w:lang w:val="pt-BR"/>
        </w:rPr>
        <w:t>Recuperanda</w:t>
      </w:r>
      <w:proofErr w:type="spellEnd"/>
      <w:r w:rsidRPr="002F505C">
        <w:rPr>
          <w:rFonts w:ascii="Arial" w:hAnsi="Arial" w:cs="Arial"/>
          <w:lang w:val="pt-BR"/>
        </w:rPr>
        <w:t xml:space="preserve">, </w:t>
      </w:r>
      <w:r w:rsidR="004135C1" w:rsidRPr="002F505C">
        <w:rPr>
          <w:rFonts w:ascii="Arial" w:hAnsi="Arial" w:cs="Arial"/>
          <w:lang w:val="pt-BR"/>
        </w:rPr>
        <w:t xml:space="preserve">a conta mais expressiva deste grupo em novembro de 2018 é de </w:t>
      </w:r>
      <w:r w:rsidR="002F505C">
        <w:rPr>
          <w:rFonts w:ascii="Arial" w:hAnsi="Arial" w:cs="Arial"/>
          <w:i/>
          <w:lang w:val="pt-BR"/>
        </w:rPr>
        <w:t>e</w:t>
      </w:r>
      <w:r w:rsidR="004135C1" w:rsidRPr="002F505C">
        <w:rPr>
          <w:rFonts w:ascii="Arial" w:hAnsi="Arial" w:cs="Arial"/>
          <w:i/>
          <w:lang w:val="pt-BR"/>
        </w:rPr>
        <w:t>mpréstimos e financiamentos</w:t>
      </w:r>
      <w:r w:rsidR="004135C1" w:rsidRPr="002F505C">
        <w:rPr>
          <w:rFonts w:ascii="Arial" w:hAnsi="Arial" w:cs="Arial"/>
          <w:lang w:val="pt-BR"/>
        </w:rPr>
        <w:t xml:space="preserve"> (32,80%). A mesma </w:t>
      </w:r>
      <w:r w:rsidR="00FA5967" w:rsidRPr="002F505C">
        <w:rPr>
          <w:rFonts w:ascii="Arial" w:hAnsi="Arial" w:cs="Arial"/>
          <w:lang w:val="pt-BR"/>
        </w:rPr>
        <w:t>apresentou</w:t>
      </w:r>
      <w:r w:rsidR="004135C1" w:rsidRPr="002F505C">
        <w:rPr>
          <w:rFonts w:ascii="Arial" w:hAnsi="Arial" w:cs="Arial"/>
          <w:lang w:val="pt-BR"/>
        </w:rPr>
        <w:t xml:space="preserve"> uma redução de 2016 para 2017 e se manteve com o mesmo saldo até o momento.</w:t>
      </w:r>
    </w:p>
    <w:p w14:paraId="3B4356D1" w14:textId="77777777" w:rsidR="00D1026B" w:rsidRPr="002F505C" w:rsidRDefault="00D1026B" w:rsidP="00526790">
      <w:pPr>
        <w:spacing w:line="276" w:lineRule="auto"/>
        <w:ind w:firstLine="708"/>
        <w:jc w:val="both"/>
        <w:rPr>
          <w:rFonts w:ascii="Arial" w:hAnsi="Arial" w:cs="Arial"/>
          <w:lang w:val="pt-BR"/>
        </w:rPr>
      </w:pPr>
    </w:p>
    <w:p w14:paraId="6201033E" w14:textId="6B1AF758" w:rsidR="00910CA9" w:rsidRPr="002F505C" w:rsidRDefault="004135C1" w:rsidP="00535D1E">
      <w:pPr>
        <w:spacing w:line="276" w:lineRule="auto"/>
        <w:ind w:firstLine="708"/>
        <w:jc w:val="both"/>
        <w:rPr>
          <w:rFonts w:ascii="Arial" w:hAnsi="Arial" w:cs="Arial"/>
          <w:lang w:val="pt-BR"/>
        </w:rPr>
      </w:pPr>
      <w:r w:rsidRPr="002F505C">
        <w:rPr>
          <w:rFonts w:ascii="Arial" w:hAnsi="Arial" w:cs="Arial"/>
          <w:lang w:val="pt-BR"/>
        </w:rPr>
        <w:t xml:space="preserve">Outras duas contas que compõem o </w:t>
      </w:r>
      <w:r w:rsidR="002F505C">
        <w:rPr>
          <w:rFonts w:ascii="Arial" w:hAnsi="Arial" w:cs="Arial"/>
          <w:lang w:val="pt-BR"/>
        </w:rPr>
        <w:t>p</w:t>
      </w:r>
      <w:r w:rsidRPr="002F505C">
        <w:rPr>
          <w:rFonts w:ascii="Arial" w:hAnsi="Arial" w:cs="Arial"/>
          <w:lang w:val="pt-BR"/>
        </w:rPr>
        <w:t xml:space="preserve">assivo </w:t>
      </w:r>
      <w:r w:rsidR="002F505C">
        <w:rPr>
          <w:rFonts w:ascii="Arial" w:hAnsi="Arial" w:cs="Arial"/>
          <w:lang w:val="pt-BR"/>
        </w:rPr>
        <w:t>c</w:t>
      </w:r>
      <w:r w:rsidR="00535D1E" w:rsidRPr="002F505C">
        <w:rPr>
          <w:rFonts w:ascii="Arial" w:hAnsi="Arial" w:cs="Arial"/>
          <w:lang w:val="pt-BR"/>
        </w:rPr>
        <w:t xml:space="preserve">irculante da </w:t>
      </w:r>
      <w:proofErr w:type="spellStart"/>
      <w:r w:rsidR="00535D1E" w:rsidRPr="002F505C">
        <w:rPr>
          <w:rFonts w:ascii="Arial" w:hAnsi="Arial" w:cs="Arial"/>
          <w:lang w:val="pt-BR"/>
        </w:rPr>
        <w:t>Recuperanda</w:t>
      </w:r>
      <w:proofErr w:type="spellEnd"/>
      <w:r w:rsidR="00535D1E" w:rsidRPr="002F505C">
        <w:rPr>
          <w:rFonts w:ascii="Arial" w:hAnsi="Arial" w:cs="Arial"/>
          <w:lang w:val="pt-BR"/>
        </w:rPr>
        <w:t xml:space="preserve"> são </w:t>
      </w:r>
      <w:r w:rsidR="002F505C">
        <w:rPr>
          <w:rFonts w:ascii="Arial" w:hAnsi="Arial" w:cs="Arial"/>
          <w:i/>
          <w:lang w:val="pt-BR"/>
        </w:rPr>
        <w:t>o</w:t>
      </w:r>
      <w:r w:rsidR="00535D1E" w:rsidRPr="002F505C">
        <w:rPr>
          <w:rFonts w:ascii="Arial" w:hAnsi="Arial" w:cs="Arial"/>
          <w:i/>
          <w:lang w:val="pt-BR"/>
        </w:rPr>
        <w:t>brigações tributárias</w:t>
      </w:r>
      <w:r w:rsidR="00535D1E" w:rsidRPr="002F505C">
        <w:rPr>
          <w:rFonts w:ascii="Arial" w:hAnsi="Arial" w:cs="Arial"/>
          <w:lang w:val="pt-BR"/>
        </w:rPr>
        <w:t xml:space="preserve"> (11,04%) e </w:t>
      </w:r>
      <w:r w:rsidR="002F505C">
        <w:rPr>
          <w:rFonts w:ascii="Arial" w:hAnsi="Arial" w:cs="Arial"/>
          <w:i/>
          <w:lang w:val="pt-BR"/>
        </w:rPr>
        <w:t>o</w:t>
      </w:r>
      <w:r w:rsidR="00535D1E" w:rsidRPr="002F505C">
        <w:rPr>
          <w:rFonts w:ascii="Arial" w:hAnsi="Arial" w:cs="Arial"/>
          <w:i/>
          <w:lang w:val="pt-BR"/>
        </w:rPr>
        <w:t>brigações trabalhistas</w:t>
      </w:r>
      <w:r w:rsidR="00535D1E" w:rsidRPr="002F505C">
        <w:rPr>
          <w:rFonts w:ascii="Arial" w:hAnsi="Arial" w:cs="Arial"/>
          <w:lang w:val="pt-BR"/>
        </w:rPr>
        <w:t xml:space="preserve"> (9,75%), totalizando em novembro de 2018 um montante de R$ 285.233. O saldo de obrigações tributárias contém substancialmente o parcelamento do INSS</w:t>
      </w:r>
      <w:r w:rsidR="00420709">
        <w:rPr>
          <w:rFonts w:ascii="Arial" w:hAnsi="Arial" w:cs="Arial"/>
          <w:lang w:val="pt-BR"/>
        </w:rPr>
        <w:t xml:space="preserve"> que, conforme informado pelo contador responsável, não vem sendo pago. D</w:t>
      </w:r>
      <w:r w:rsidR="00A71A52" w:rsidRPr="002F505C">
        <w:rPr>
          <w:rFonts w:ascii="Arial" w:hAnsi="Arial" w:cs="Arial"/>
          <w:lang w:val="pt-BR"/>
        </w:rPr>
        <w:t>a mesma forma</w:t>
      </w:r>
      <w:r w:rsidR="00420709">
        <w:rPr>
          <w:rFonts w:ascii="Arial" w:hAnsi="Arial" w:cs="Arial"/>
          <w:lang w:val="pt-BR"/>
        </w:rPr>
        <w:t>,</w:t>
      </w:r>
      <w:r w:rsidR="00A71A52" w:rsidRPr="002F505C">
        <w:rPr>
          <w:rFonts w:ascii="Arial" w:hAnsi="Arial" w:cs="Arial"/>
          <w:lang w:val="pt-BR"/>
        </w:rPr>
        <w:t xml:space="preserve"> em obrigações trabalhistas a maior </w:t>
      </w:r>
      <w:r w:rsidR="00FA5967" w:rsidRPr="002F505C">
        <w:rPr>
          <w:rFonts w:ascii="Arial" w:hAnsi="Arial" w:cs="Arial"/>
          <w:lang w:val="pt-BR"/>
        </w:rPr>
        <w:t xml:space="preserve">parte do </w:t>
      </w:r>
      <w:r w:rsidR="00A71A52" w:rsidRPr="002F505C">
        <w:rPr>
          <w:rFonts w:ascii="Arial" w:hAnsi="Arial" w:cs="Arial"/>
          <w:lang w:val="pt-BR"/>
        </w:rPr>
        <w:t xml:space="preserve">saldo também </w:t>
      </w:r>
      <w:r w:rsidR="002F505C" w:rsidRPr="002F505C">
        <w:rPr>
          <w:rFonts w:ascii="Arial" w:hAnsi="Arial" w:cs="Arial"/>
          <w:lang w:val="pt-BR"/>
        </w:rPr>
        <w:t>se refere</w:t>
      </w:r>
      <w:r w:rsidR="00FA5967" w:rsidRPr="002F505C">
        <w:rPr>
          <w:rFonts w:ascii="Arial" w:hAnsi="Arial" w:cs="Arial"/>
          <w:lang w:val="pt-BR"/>
        </w:rPr>
        <w:t xml:space="preserve"> a</w:t>
      </w:r>
      <w:r w:rsidR="00A71A52" w:rsidRPr="002F505C">
        <w:rPr>
          <w:rFonts w:ascii="Arial" w:hAnsi="Arial" w:cs="Arial"/>
          <w:lang w:val="pt-BR"/>
        </w:rPr>
        <w:t xml:space="preserve"> INSS a pagar.</w:t>
      </w:r>
    </w:p>
    <w:p w14:paraId="635335DE" w14:textId="77777777" w:rsidR="005B71C5" w:rsidRPr="002F505C" w:rsidRDefault="005B71C5" w:rsidP="00526790">
      <w:pPr>
        <w:spacing w:line="276" w:lineRule="auto"/>
        <w:ind w:firstLine="708"/>
        <w:jc w:val="both"/>
        <w:rPr>
          <w:rFonts w:ascii="Arial" w:hAnsi="Arial" w:cs="Arial"/>
          <w:highlight w:val="green"/>
          <w:lang w:val="pt-BR"/>
        </w:rPr>
      </w:pPr>
    </w:p>
    <w:p w14:paraId="32ED654C" w14:textId="06C7C930" w:rsidR="00B033BC" w:rsidRPr="002F505C" w:rsidRDefault="0089739A">
      <w:pPr>
        <w:spacing w:line="276" w:lineRule="auto"/>
        <w:ind w:firstLine="708"/>
        <w:jc w:val="both"/>
        <w:rPr>
          <w:rFonts w:ascii="Arial" w:hAnsi="Arial" w:cs="Arial"/>
          <w:lang w:val="pt-BR"/>
        </w:rPr>
      </w:pPr>
      <w:r w:rsidRPr="002F505C">
        <w:rPr>
          <w:rFonts w:ascii="Arial" w:hAnsi="Arial" w:cs="Arial"/>
          <w:lang w:val="pt-BR"/>
        </w:rPr>
        <w:t xml:space="preserve">O </w:t>
      </w:r>
      <w:r w:rsidR="00420709">
        <w:rPr>
          <w:rFonts w:ascii="Arial" w:hAnsi="Arial" w:cs="Arial"/>
          <w:lang w:val="pt-BR"/>
        </w:rPr>
        <w:t>p</w:t>
      </w:r>
      <w:r w:rsidRPr="002F505C">
        <w:rPr>
          <w:rFonts w:ascii="Arial" w:hAnsi="Arial" w:cs="Arial"/>
          <w:lang w:val="pt-BR"/>
        </w:rPr>
        <w:t xml:space="preserve">assivo </w:t>
      </w:r>
      <w:r w:rsidR="00420709">
        <w:rPr>
          <w:rFonts w:ascii="Arial" w:hAnsi="Arial" w:cs="Arial"/>
          <w:lang w:val="pt-BR"/>
        </w:rPr>
        <w:t>n</w:t>
      </w:r>
      <w:r w:rsidRPr="002F505C">
        <w:rPr>
          <w:rFonts w:ascii="Arial" w:hAnsi="Arial" w:cs="Arial"/>
          <w:lang w:val="pt-BR"/>
        </w:rPr>
        <w:t xml:space="preserve">ão </w:t>
      </w:r>
      <w:r w:rsidR="00420709">
        <w:rPr>
          <w:rFonts w:ascii="Arial" w:hAnsi="Arial" w:cs="Arial"/>
          <w:lang w:val="pt-BR"/>
        </w:rPr>
        <w:t>c</w:t>
      </w:r>
      <w:r w:rsidRPr="002F505C">
        <w:rPr>
          <w:rFonts w:ascii="Arial" w:hAnsi="Arial" w:cs="Arial"/>
          <w:lang w:val="pt-BR"/>
        </w:rPr>
        <w:t>irculante representa o endividamento com terceiros que vencer</w:t>
      </w:r>
      <w:r w:rsidR="00586043" w:rsidRPr="002F505C">
        <w:rPr>
          <w:rFonts w:ascii="Arial" w:hAnsi="Arial" w:cs="Arial"/>
          <w:lang w:val="pt-BR"/>
        </w:rPr>
        <w:t>á</w:t>
      </w:r>
      <w:r w:rsidRPr="002F505C">
        <w:rPr>
          <w:rFonts w:ascii="Arial" w:hAnsi="Arial" w:cs="Arial"/>
          <w:lang w:val="pt-BR"/>
        </w:rPr>
        <w:t xml:space="preserve"> após doze meses. </w:t>
      </w:r>
      <w:r w:rsidR="00E653B2" w:rsidRPr="002F505C">
        <w:rPr>
          <w:rFonts w:ascii="Arial" w:hAnsi="Arial" w:cs="Arial"/>
          <w:lang w:val="pt-BR"/>
        </w:rPr>
        <w:t xml:space="preserve">Na </w:t>
      </w:r>
      <w:proofErr w:type="spellStart"/>
      <w:r w:rsidR="00FA07AD" w:rsidRPr="002F505C">
        <w:rPr>
          <w:rFonts w:ascii="Arial" w:hAnsi="Arial" w:cs="Arial"/>
          <w:lang w:val="pt-BR"/>
        </w:rPr>
        <w:t>Recuperanda</w:t>
      </w:r>
      <w:proofErr w:type="spellEnd"/>
      <w:r w:rsidR="00E653B2" w:rsidRPr="002F505C">
        <w:rPr>
          <w:rFonts w:ascii="Arial" w:hAnsi="Arial" w:cs="Arial"/>
          <w:lang w:val="pt-BR"/>
        </w:rPr>
        <w:t xml:space="preserve">, </w:t>
      </w:r>
      <w:r w:rsidR="00A71A52" w:rsidRPr="002F505C">
        <w:rPr>
          <w:rFonts w:ascii="Arial" w:hAnsi="Arial" w:cs="Arial"/>
          <w:lang w:val="pt-BR"/>
        </w:rPr>
        <w:t xml:space="preserve">este grupo é composto exclusivamente pelos </w:t>
      </w:r>
      <w:r w:rsidR="002F505C">
        <w:rPr>
          <w:rFonts w:ascii="Arial" w:hAnsi="Arial" w:cs="Arial"/>
          <w:i/>
          <w:lang w:val="pt-BR"/>
        </w:rPr>
        <w:t>e</w:t>
      </w:r>
      <w:r w:rsidR="00A71A52" w:rsidRPr="002F505C">
        <w:rPr>
          <w:rFonts w:ascii="Arial" w:hAnsi="Arial" w:cs="Arial"/>
          <w:i/>
          <w:lang w:val="pt-BR"/>
        </w:rPr>
        <w:t>mpréstimos e financiamentos</w:t>
      </w:r>
      <w:r w:rsidR="00A71A52" w:rsidRPr="002F505C">
        <w:rPr>
          <w:rFonts w:ascii="Arial" w:hAnsi="Arial" w:cs="Arial"/>
          <w:lang w:val="pt-BR"/>
        </w:rPr>
        <w:t xml:space="preserve"> tomados junto aos bancos. Em novembro de 2018 esta conta totalizou em R$ 1.033.471, </w:t>
      </w:r>
      <w:r w:rsidR="00FA5967" w:rsidRPr="002F505C">
        <w:rPr>
          <w:rFonts w:ascii="Arial" w:hAnsi="Arial" w:cs="Arial"/>
          <w:lang w:val="pt-BR"/>
        </w:rPr>
        <w:t>não</w:t>
      </w:r>
      <w:r w:rsidR="00A71A52" w:rsidRPr="002F505C">
        <w:rPr>
          <w:rFonts w:ascii="Arial" w:hAnsi="Arial" w:cs="Arial"/>
          <w:lang w:val="pt-BR"/>
        </w:rPr>
        <w:t xml:space="preserve"> </w:t>
      </w:r>
      <w:r w:rsidR="00FA5967" w:rsidRPr="002F505C">
        <w:rPr>
          <w:rFonts w:ascii="Arial" w:hAnsi="Arial" w:cs="Arial"/>
          <w:lang w:val="pt-BR"/>
        </w:rPr>
        <w:t>havendo contração de</w:t>
      </w:r>
      <w:r w:rsidR="00A71A52" w:rsidRPr="002F505C">
        <w:rPr>
          <w:rFonts w:ascii="Arial" w:hAnsi="Arial" w:cs="Arial"/>
          <w:lang w:val="pt-BR"/>
        </w:rPr>
        <w:t xml:space="preserve"> novos empréstimos nos últimos quatro meses.</w:t>
      </w:r>
    </w:p>
    <w:p w14:paraId="202755FF" w14:textId="201AD6CE" w:rsidR="0058695D" w:rsidRPr="002F505C" w:rsidRDefault="0058695D" w:rsidP="00E01B04">
      <w:pPr>
        <w:spacing w:line="276" w:lineRule="auto"/>
        <w:jc w:val="both"/>
        <w:rPr>
          <w:rFonts w:ascii="Arial" w:hAnsi="Arial" w:cs="Arial"/>
          <w:lang w:val="pt-BR"/>
        </w:rPr>
      </w:pPr>
    </w:p>
    <w:p w14:paraId="0C3800A5" w14:textId="70E1562B" w:rsidR="00054785" w:rsidRPr="002F505C" w:rsidRDefault="00E77F17" w:rsidP="00E77F17">
      <w:pPr>
        <w:spacing w:line="276" w:lineRule="auto"/>
        <w:ind w:firstLine="708"/>
        <w:jc w:val="both"/>
        <w:rPr>
          <w:rFonts w:ascii="Arial" w:hAnsi="Arial" w:cs="Arial"/>
          <w:lang w:val="pt-BR"/>
        </w:rPr>
      </w:pPr>
      <w:r w:rsidRPr="002F505C">
        <w:rPr>
          <w:rFonts w:ascii="Arial" w:hAnsi="Arial" w:cs="Arial"/>
          <w:lang w:val="pt-BR"/>
        </w:rPr>
        <w:t xml:space="preserve">O saldo do </w:t>
      </w:r>
      <w:r w:rsidR="002F505C">
        <w:rPr>
          <w:rFonts w:ascii="Arial" w:hAnsi="Arial" w:cs="Arial"/>
          <w:lang w:val="pt-BR"/>
        </w:rPr>
        <w:t>p</w:t>
      </w:r>
      <w:r w:rsidRPr="002F505C">
        <w:rPr>
          <w:rFonts w:ascii="Arial" w:hAnsi="Arial" w:cs="Arial"/>
          <w:lang w:val="pt-BR"/>
        </w:rPr>
        <w:t xml:space="preserve">atrimônio </w:t>
      </w:r>
      <w:r w:rsidR="002F505C">
        <w:rPr>
          <w:rFonts w:ascii="Arial" w:hAnsi="Arial" w:cs="Arial"/>
          <w:lang w:val="pt-BR"/>
        </w:rPr>
        <w:t>l</w:t>
      </w:r>
      <w:r w:rsidRPr="002F505C">
        <w:rPr>
          <w:rFonts w:ascii="Arial" w:hAnsi="Arial" w:cs="Arial"/>
          <w:lang w:val="pt-BR"/>
        </w:rPr>
        <w:t>íquido representa o valor pertencente aos sócios.</w:t>
      </w:r>
      <w:r w:rsidR="002F505C">
        <w:rPr>
          <w:rFonts w:ascii="Arial" w:hAnsi="Arial" w:cs="Arial"/>
          <w:lang w:val="pt-BR"/>
        </w:rPr>
        <w:t xml:space="preserve"> </w:t>
      </w:r>
      <w:r w:rsidR="00F259DD" w:rsidRPr="002F505C">
        <w:rPr>
          <w:rFonts w:ascii="Arial" w:hAnsi="Arial" w:cs="Arial"/>
          <w:lang w:val="pt-BR"/>
        </w:rPr>
        <w:t xml:space="preserve">Em consequência do acúmulo de resultados negativos, a </w:t>
      </w:r>
      <w:proofErr w:type="spellStart"/>
      <w:r w:rsidR="00FA07AD" w:rsidRPr="002F505C">
        <w:rPr>
          <w:rFonts w:ascii="Arial" w:hAnsi="Arial" w:cs="Arial"/>
          <w:lang w:val="pt-BR"/>
        </w:rPr>
        <w:t>Recuperanda</w:t>
      </w:r>
      <w:proofErr w:type="spellEnd"/>
      <w:r w:rsidR="00F259DD" w:rsidRPr="002F505C">
        <w:rPr>
          <w:rFonts w:ascii="Arial" w:hAnsi="Arial" w:cs="Arial"/>
          <w:lang w:val="pt-BR"/>
        </w:rPr>
        <w:t xml:space="preserve"> </w:t>
      </w:r>
      <w:r w:rsidR="000B6CDB" w:rsidRPr="002F505C">
        <w:rPr>
          <w:rFonts w:ascii="Arial" w:hAnsi="Arial" w:cs="Arial"/>
          <w:lang w:val="pt-BR"/>
        </w:rPr>
        <w:t xml:space="preserve">vem apresentando </w:t>
      </w:r>
      <w:r w:rsidR="004D298D" w:rsidRPr="002F505C">
        <w:rPr>
          <w:rFonts w:ascii="Arial" w:hAnsi="Arial" w:cs="Arial"/>
          <w:lang w:val="pt-BR"/>
        </w:rPr>
        <w:t>sucessivas</w:t>
      </w:r>
      <w:r w:rsidR="00C64678" w:rsidRPr="002F505C">
        <w:rPr>
          <w:rFonts w:ascii="Arial" w:hAnsi="Arial" w:cs="Arial"/>
          <w:lang w:val="pt-BR"/>
        </w:rPr>
        <w:t xml:space="preserve"> reduções </w:t>
      </w:r>
      <w:r w:rsidR="00586043" w:rsidRPr="002F505C">
        <w:rPr>
          <w:rFonts w:ascii="Arial" w:hAnsi="Arial" w:cs="Arial"/>
          <w:lang w:val="pt-BR"/>
        </w:rPr>
        <w:t>neste grupo</w:t>
      </w:r>
      <w:r w:rsidR="00054785" w:rsidRPr="002F505C">
        <w:rPr>
          <w:rFonts w:ascii="Arial" w:hAnsi="Arial" w:cs="Arial"/>
          <w:lang w:val="pt-BR"/>
        </w:rPr>
        <w:t>.</w:t>
      </w:r>
      <w:r w:rsidR="00B265E3" w:rsidRPr="002F505C">
        <w:rPr>
          <w:rFonts w:ascii="Arial" w:hAnsi="Arial" w:cs="Arial"/>
          <w:lang w:val="pt-BR"/>
        </w:rPr>
        <w:t xml:space="preserve"> </w:t>
      </w:r>
    </w:p>
    <w:p w14:paraId="787095CB" w14:textId="77777777" w:rsidR="00054785" w:rsidRPr="002F505C" w:rsidRDefault="00054785" w:rsidP="00E77F17">
      <w:pPr>
        <w:spacing w:line="276" w:lineRule="auto"/>
        <w:ind w:firstLine="708"/>
        <w:jc w:val="both"/>
        <w:rPr>
          <w:rFonts w:ascii="Arial" w:hAnsi="Arial" w:cs="Arial"/>
          <w:lang w:val="pt-BR"/>
        </w:rPr>
      </w:pPr>
    </w:p>
    <w:p w14:paraId="4BB70AF8" w14:textId="399C9AC8" w:rsidR="00AC7D7D" w:rsidRPr="002F505C" w:rsidRDefault="00586043" w:rsidP="00E77F17">
      <w:pPr>
        <w:spacing w:line="276" w:lineRule="auto"/>
        <w:ind w:firstLine="708"/>
        <w:jc w:val="both"/>
        <w:rPr>
          <w:rFonts w:ascii="Arial" w:hAnsi="Arial" w:cs="Arial"/>
          <w:lang w:val="pt-BR"/>
        </w:rPr>
      </w:pPr>
      <w:r w:rsidRPr="002F505C">
        <w:rPr>
          <w:rFonts w:ascii="Arial" w:hAnsi="Arial" w:cs="Arial"/>
          <w:lang w:val="pt-BR"/>
        </w:rPr>
        <w:t>Assim</w:t>
      </w:r>
      <w:r w:rsidR="00054785" w:rsidRPr="002F505C">
        <w:rPr>
          <w:rFonts w:ascii="Arial" w:hAnsi="Arial" w:cs="Arial"/>
          <w:lang w:val="pt-BR"/>
        </w:rPr>
        <w:t xml:space="preserve">, </w:t>
      </w:r>
      <w:r w:rsidRPr="002F505C">
        <w:rPr>
          <w:rFonts w:ascii="Arial" w:hAnsi="Arial" w:cs="Arial"/>
          <w:lang w:val="pt-BR"/>
        </w:rPr>
        <w:t xml:space="preserve">é </w:t>
      </w:r>
      <w:r w:rsidR="00054785" w:rsidRPr="002F505C">
        <w:rPr>
          <w:rFonts w:ascii="Arial" w:hAnsi="Arial" w:cs="Arial"/>
          <w:lang w:val="pt-BR"/>
        </w:rPr>
        <w:t>importante referir que o Patrim</w:t>
      </w:r>
      <w:r w:rsidR="00AA4809" w:rsidRPr="002F505C">
        <w:rPr>
          <w:rFonts w:ascii="Arial" w:hAnsi="Arial" w:cs="Arial"/>
          <w:lang w:val="pt-BR"/>
        </w:rPr>
        <w:t>ô</w:t>
      </w:r>
      <w:r w:rsidR="00054785" w:rsidRPr="002F505C">
        <w:rPr>
          <w:rFonts w:ascii="Arial" w:hAnsi="Arial" w:cs="Arial"/>
          <w:lang w:val="pt-BR"/>
        </w:rPr>
        <w:t xml:space="preserve">nio Líquido da </w:t>
      </w:r>
      <w:proofErr w:type="spellStart"/>
      <w:r w:rsidR="00054785" w:rsidRPr="002F505C">
        <w:rPr>
          <w:rFonts w:ascii="Arial" w:hAnsi="Arial" w:cs="Arial"/>
          <w:lang w:val="pt-BR"/>
        </w:rPr>
        <w:t>Recuperanda</w:t>
      </w:r>
      <w:proofErr w:type="spellEnd"/>
      <w:r w:rsidR="00054785" w:rsidRPr="002F505C">
        <w:rPr>
          <w:rFonts w:ascii="Arial" w:hAnsi="Arial" w:cs="Arial"/>
          <w:lang w:val="pt-BR"/>
        </w:rPr>
        <w:t xml:space="preserve"> </w:t>
      </w:r>
      <w:r w:rsidRPr="002F505C">
        <w:rPr>
          <w:rFonts w:ascii="Arial" w:hAnsi="Arial" w:cs="Arial"/>
          <w:lang w:val="pt-BR"/>
        </w:rPr>
        <w:t>declinou</w:t>
      </w:r>
      <w:r w:rsidR="00CF6829" w:rsidRPr="002F505C">
        <w:rPr>
          <w:rFonts w:ascii="Arial" w:hAnsi="Arial" w:cs="Arial"/>
          <w:lang w:val="pt-BR"/>
        </w:rPr>
        <w:t xml:space="preserve"> </w:t>
      </w:r>
      <w:r w:rsidR="003C6D0F" w:rsidRPr="002F505C">
        <w:rPr>
          <w:rFonts w:ascii="Arial" w:hAnsi="Arial" w:cs="Arial"/>
          <w:lang w:val="pt-BR"/>
        </w:rPr>
        <w:t xml:space="preserve">de R$ </w:t>
      </w:r>
      <w:r w:rsidR="00B86D26" w:rsidRPr="002F505C">
        <w:rPr>
          <w:rFonts w:ascii="Arial" w:hAnsi="Arial" w:cs="Arial"/>
          <w:lang w:val="pt-BR"/>
        </w:rPr>
        <w:t>635.168</w:t>
      </w:r>
      <w:r w:rsidRPr="002F505C">
        <w:rPr>
          <w:rFonts w:ascii="Arial" w:hAnsi="Arial" w:cs="Arial"/>
          <w:lang w:val="pt-BR"/>
        </w:rPr>
        <w:t xml:space="preserve"> </w:t>
      </w:r>
      <w:r w:rsidR="003C6D0F" w:rsidRPr="002F505C">
        <w:rPr>
          <w:rFonts w:ascii="Arial" w:hAnsi="Arial" w:cs="Arial"/>
          <w:lang w:val="pt-BR"/>
        </w:rPr>
        <w:t xml:space="preserve">em </w:t>
      </w:r>
      <w:r w:rsidR="00B86D26" w:rsidRPr="002F505C">
        <w:rPr>
          <w:rFonts w:ascii="Arial" w:hAnsi="Arial" w:cs="Arial"/>
          <w:lang w:val="pt-BR"/>
        </w:rPr>
        <w:t>dezembro</w:t>
      </w:r>
      <w:r w:rsidR="003C6D0F" w:rsidRPr="002F505C">
        <w:rPr>
          <w:rFonts w:ascii="Arial" w:hAnsi="Arial" w:cs="Arial"/>
          <w:lang w:val="pt-BR"/>
        </w:rPr>
        <w:t xml:space="preserve"> de 201</w:t>
      </w:r>
      <w:r w:rsidR="00B86D26" w:rsidRPr="002F505C">
        <w:rPr>
          <w:rFonts w:ascii="Arial" w:hAnsi="Arial" w:cs="Arial"/>
          <w:lang w:val="pt-BR"/>
        </w:rPr>
        <w:t>7</w:t>
      </w:r>
      <w:r w:rsidR="003C6D0F" w:rsidRPr="002F505C">
        <w:rPr>
          <w:rFonts w:ascii="Arial" w:hAnsi="Arial" w:cs="Arial"/>
          <w:lang w:val="pt-BR"/>
        </w:rPr>
        <w:t xml:space="preserve"> para R$ </w:t>
      </w:r>
      <w:r w:rsidR="00B86D26" w:rsidRPr="002F505C">
        <w:rPr>
          <w:rFonts w:ascii="Arial" w:hAnsi="Arial" w:cs="Arial"/>
          <w:lang w:val="pt-BR"/>
        </w:rPr>
        <w:t xml:space="preserve">558.261 </w:t>
      </w:r>
      <w:r w:rsidR="003C6D0F" w:rsidRPr="002F505C">
        <w:rPr>
          <w:rFonts w:ascii="Arial" w:hAnsi="Arial" w:cs="Arial"/>
          <w:lang w:val="pt-BR"/>
        </w:rPr>
        <w:t xml:space="preserve">em </w:t>
      </w:r>
      <w:r w:rsidR="00B86D26" w:rsidRPr="002F505C">
        <w:rPr>
          <w:rFonts w:ascii="Arial" w:hAnsi="Arial" w:cs="Arial"/>
          <w:lang w:val="pt-BR"/>
        </w:rPr>
        <w:t>novembro</w:t>
      </w:r>
      <w:r w:rsidR="003C6D0F" w:rsidRPr="002F505C">
        <w:rPr>
          <w:rFonts w:ascii="Arial" w:hAnsi="Arial" w:cs="Arial"/>
          <w:lang w:val="pt-BR"/>
        </w:rPr>
        <w:t xml:space="preserve"> de 2018</w:t>
      </w:r>
      <w:r w:rsidR="00AC7D7D" w:rsidRPr="002F505C">
        <w:rPr>
          <w:rFonts w:ascii="Arial" w:hAnsi="Arial" w:cs="Arial"/>
          <w:lang w:val="pt-BR"/>
        </w:rPr>
        <w:t xml:space="preserve">. </w:t>
      </w:r>
      <w:r w:rsidR="00B86D26" w:rsidRPr="002F505C">
        <w:rPr>
          <w:rFonts w:ascii="Arial" w:hAnsi="Arial" w:cs="Arial"/>
          <w:lang w:val="pt-BR"/>
        </w:rPr>
        <w:t xml:space="preserve">Em 2016 foi a última vez em que o </w:t>
      </w:r>
      <w:r w:rsidR="002F505C">
        <w:rPr>
          <w:rFonts w:ascii="Arial" w:hAnsi="Arial" w:cs="Arial"/>
          <w:lang w:val="pt-BR"/>
        </w:rPr>
        <w:t>p</w:t>
      </w:r>
      <w:r w:rsidR="00B86D26" w:rsidRPr="002F505C">
        <w:rPr>
          <w:rFonts w:ascii="Arial" w:hAnsi="Arial" w:cs="Arial"/>
          <w:lang w:val="pt-BR"/>
        </w:rPr>
        <w:t xml:space="preserve">atrimônio </w:t>
      </w:r>
      <w:r w:rsidR="002F505C">
        <w:rPr>
          <w:rFonts w:ascii="Arial" w:hAnsi="Arial" w:cs="Arial"/>
          <w:lang w:val="pt-BR"/>
        </w:rPr>
        <w:t>l</w:t>
      </w:r>
      <w:r w:rsidR="00B86D26" w:rsidRPr="002F505C">
        <w:rPr>
          <w:rFonts w:ascii="Arial" w:hAnsi="Arial" w:cs="Arial"/>
          <w:lang w:val="pt-BR"/>
        </w:rPr>
        <w:t xml:space="preserve">íquido da </w:t>
      </w:r>
      <w:proofErr w:type="spellStart"/>
      <w:r w:rsidR="00B86D26" w:rsidRPr="002F505C">
        <w:rPr>
          <w:rFonts w:ascii="Arial" w:hAnsi="Arial" w:cs="Arial"/>
          <w:lang w:val="pt-BR"/>
        </w:rPr>
        <w:t>Recuperanda</w:t>
      </w:r>
      <w:proofErr w:type="spellEnd"/>
      <w:r w:rsidR="00B86D26" w:rsidRPr="002F505C">
        <w:rPr>
          <w:rFonts w:ascii="Arial" w:hAnsi="Arial" w:cs="Arial"/>
          <w:lang w:val="pt-BR"/>
        </w:rPr>
        <w:t xml:space="preserve"> teve saldo credor em razão do seu resultado positivo naquele exercício.</w:t>
      </w:r>
    </w:p>
    <w:p w14:paraId="2C4E49C7" w14:textId="527114E2" w:rsidR="00F133D0" w:rsidRPr="002F505C" w:rsidRDefault="00F133D0" w:rsidP="00E77F17">
      <w:pPr>
        <w:spacing w:line="276" w:lineRule="auto"/>
        <w:ind w:firstLine="708"/>
        <w:jc w:val="both"/>
        <w:rPr>
          <w:rFonts w:ascii="Arial" w:hAnsi="Arial" w:cs="Arial"/>
          <w:lang w:val="pt-BR"/>
        </w:rPr>
      </w:pPr>
    </w:p>
    <w:p w14:paraId="48443CA9" w14:textId="1FBEF13B" w:rsidR="00AC7D7D" w:rsidRPr="002F505C" w:rsidRDefault="00F133D0" w:rsidP="00E77F17">
      <w:pPr>
        <w:spacing w:line="276" w:lineRule="auto"/>
        <w:ind w:firstLine="708"/>
        <w:jc w:val="both"/>
        <w:rPr>
          <w:rFonts w:ascii="Arial" w:hAnsi="Arial" w:cs="Arial"/>
          <w:lang w:val="pt-BR"/>
        </w:rPr>
      </w:pPr>
      <w:r w:rsidRPr="002F505C">
        <w:rPr>
          <w:rFonts w:ascii="Arial" w:hAnsi="Arial" w:cs="Arial"/>
          <w:lang w:val="pt-BR"/>
        </w:rPr>
        <w:t xml:space="preserve">Abaixo apresentamos representação gráfica da evolução dos saldos do </w:t>
      </w:r>
      <w:r w:rsidR="002F505C">
        <w:rPr>
          <w:rFonts w:ascii="Arial" w:hAnsi="Arial" w:cs="Arial"/>
          <w:lang w:val="pt-BR"/>
        </w:rPr>
        <w:t>p</w:t>
      </w:r>
      <w:r w:rsidRPr="002F505C">
        <w:rPr>
          <w:rFonts w:ascii="Arial" w:hAnsi="Arial" w:cs="Arial"/>
          <w:lang w:val="pt-BR"/>
        </w:rPr>
        <w:t xml:space="preserve">assivo e do </w:t>
      </w:r>
      <w:r w:rsidR="002F505C">
        <w:rPr>
          <w:rFonts w:ascii="Arial" w:hAnsi="Arial" w:cs="Arial"/>
          <w:lang w:val="pt-BR"/>
        </w:rPr>
        <w:t>p</w:t>
      </w:r>
      <w:r w:rsidRPr="002F505C">
        <w:rPr>
          <w:rFonts w:ascii="Arial" w:hAnsi="Arial" w:cs="Arial"/>
          <w:lang w:val="pt-BR"/>
        </w:rPr>
        <w:t xml:space="preserve">atrimônio </w:t>
      </w:r>
      <w:r w:rsidR="002F505C">
        <w:rPr>
          <w:rFonts w:ascii="Arial" w:hAnsi="Arial" w:cs="Arial"/>
          <w:lang w:val="pt-BR"/>
        </w:rPr>
        <w:t>l</w:t>
      </w:r>
      <w:r w:rsidRPr="002F505C">
        <w:rPr>
          <w:rFonts w:ascii="Arial" w:hAnsi="Arial" w:cs="Arial"/>
          <w:lang w:val="pt-BR"/>
        </w:rPr>
        <w:t xml:space="preserve">íquido da </w:t>
      </w:r>
      <w:proofErr w:type="spellStart"/>
      <w:r w:rsidR="00FA07AD" w:rsidRPr="002F505C">
        <w:rPr>
          <w:rFonts w:ascii="Arial" w:hAnsi="Arial" w:cs="Arial"/>
          <w:lang w:val="pt-BR"/>
        </w:rPr>
        <w:t>Recuperanda</w:t>
      </w:r>
      <w:proofErr w:type="spellEnd"/>
      <w:r w:rsidRPr="002F505C">
        <w:rPr>
          <w:rFonts w:ascii="Arial" w:hAnsi="Arial" w:cs="Arial"/>
          <w:lang w:val="pt-BR"/>
        </w:rPr>
        <w:t>:</w:t>
      </w:r>
    </w:p>
    <w:p w14:paraId="0494CC2F" w14:textId="77777777" w:rsidR="00F133D0" w:rsidRPr="002F505C" w:rsidRDefault="00F133D0" w:rsidP="00E77F17">
      <w:pPr>
        <w:spacing w:line="276" w:lineRule="auto"/>
        <w:ind w:firstLine="708"/>
        <w:jc w:val="both"/>
        <w:rPr>
          <w:rFonts w:ascii="Arial" w:hAnsi="Arial" w:cs="Arial"/>
          <w:lang w:val="pt-BR"/>
        </w:rPr>
      </w:pPr>
    </w:p>
    <w:p w14:paraId="79A43989" w14:textId="4D9718B5" w:rsidR="005B35B0" w:rsidRPr="002F505C" w:rsidRDefault="00B86D26" w:rsidP="00F133D0">
      <w:pPr>
        <w:spacing w:line="276" w:lineRule="auto"/>
        <w:jc w:val="center"/>
        <w:rPr>
          <w:rFonts w:ascii="Arial" w:hAnsi="Arial" w:cs="Arial"/>
          <w:lang w:val="pt-BR"/>
        </w:rPr>
      </w:pPr>
      <w:r w:rsidRPr="002F505C">
        <w:rPr>
          <w:rFonts w:ascii="Arial" w:hAnsi="Arial" w:cs="Arial"/>
          <w:noProof/>
          <w:lang w:val="pt-BR" w:eastAsia="pt-BR"/>
        </w:rPr>
        <w:drawing>
          <wp:inline distT="0" distB="0" distL="0" distR="0" wp14:anchorId="6A47FEF4" wp14:editId="777DBA91">
            <wp:extent cx="4425351" cy="2898476"/>
            <wp:effectExtent l="0" t="0" r="0" b="0"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CFD2B9EE-0D07-44B4-AF5C-731B5C56CB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89BB7F6" w14:textId="2C9514CE" w:rsidR="00FA5967" w:rsidRPr="002F505C" w:rsidRDefault="00FA5967" w:rsidP="00F133D0">
      <w:pPr>
        <w:spacing w:line="276" w:lineRule="auto"/>
        <w:jc w:val="center"/>
        <w:rPr>
          <w:rFonts w:ascii="Arial" w:hAnsi="Arial" w:cs="Arial"/>
          <w:lang w:val="pt-BR"/>
        </w:rPr>
      </w:pPr>
    </w:p>
    <w:p w14:paraId="6E4BF627" w14:textId="732F35C5" w:rsidR="00FA5967" w:rsidRPr="002F505C" w:rsidRDefault="00FA5967" w:rsidP="00F133D0">
      <w:pPr>
        <w:spacing w:line="276" w:lineRule="auto"/>
        <w:jc w:val="center"/>
        <w:rPr>
          <w:rFonts w:ascii="Arial" w:hAnsi="Arial" w:cs="Arial"/>
          <w:lang w:val="pt-BR"/>
        </w:rPr>
      </w:pPr>
    </w:p>
    <w:p w14:paraId="752EAD4A" w14:textId="1ABAF149" w:rsidR="00FA5967" w:rsidRPr="002F505C" w:rsidRDefault="00FA5967" w:rsidP="00F133D0">
      <w:pPr>
        <w:spacing w:line="276" w:lineRule="auto"/>
        <w:jc w:val="center"/>
        <w:rPr>
          <w:rFonts w:ascii="Arial" w:hAnsi="Arial" w:cs="Arial"/>
          <w:lang w:val="pt-BR"/>
        </w:rPr>
      </w:pPr>
    </w:p>
    <w:p w14:paraId="10C74BAC" w14:textId="77777777" w:rsidR="00FA5967" w:rsidRPr="002F505C" w:rsidRDefault="00FA5967" w:rsidP="00F133D0">
      <w:pPr>
        <w:spacing w:line="276" w:lineRule="auto"/>
        <w:jc w:val="center"/>
        <w:rPr>
          <w:rFonts w:ascii="Arial" w:hAnsi="Arial" w:cs="Arial"/>
          <w:lang w:val="pt-BR"/>
        </w:rPr>
      </w:pPr>
    </w:p>
    <w:p w14:paraId="34A22FEF" w14:textId="77777777" w:rsidR="00C42F20" w:rsidRPr="002F505C" w:rsidRDefault="00C42F20" w:rsidP="00FA5967">
      <w:pPr>
        <w:pStyle w:val="Ttulo2"/>
        <w:numPr>
          <w:ilvl w:val="0"/>
          <w:numId w:val="0"/>
        </w:numPr>
        <w:ind w:left="431" w:hanging="431"/>
        <w:rPr>
          <w:rFonts w:ascii="Arial" w:hAnsi="Arial"/>
        </w:rPr>
        <w:sectPr w:rsidR="00C42F20" w:rsidRPr="002F505C" w:rsidSect="00677B39">
          <w:type w:val="continuous"/>
          <w:pgSz w:w="16840" w:h="11907" w:orient="landscape" w:code="9"/>
          <w:pgMar w:top="1701" w:right="851" w:bottom="1418" w:left="851" w:header="284" w:footer="284" w:gutter="0"/>
          <w:cols w:num="2" w:space="708"/>
          <w:titlePg/>
          <w:docGrid w:linePitch="360"/>
        </w:sectPr>
      </w:pPr>
    </w:p>
    <w:p w14:paraId="7704E0D3" w14:textId="6990A382" w:rsidR="007D20B1" w:rsidRPr="002F505C" w:rsidRDefault="00196C86" w:rsidP="00222554">
      <w:pPr>
        <w:pStyle w:val="Ttulo2"/>
        <w:numPr>
          <w:ilvl w:val="1"/>
          <w:numId w:val="14"/>
        </w:numPr>
        <w:rPr>
          <w:rFonts w:ascii="Arial" w:hAnsi="Arial"/>
        </w:rPr>
      </w:pPr>
      <w:bookmarkStart w:id="184" w:name="_Toc532823231"/>
      <w:bookmarkStart w:id="185" w:name="_Toc534618294"/>
      <w:r w:rsidRPr="002F505C">
        <w:rPr>
          <w:rFonts w:ascii="Arial" w:hAnsi="Arial"/>
        </w:rPr>
        <w:lastRenderedPageBreak/>
        <w:t xml:space="preserve">Demonstração do </w:t>
      </w:r>
      <w:r w:rsidR="007D20B1" w:rsidRPr="002F505C">
        <w:rPr>
          <w:rFonts w:ascii="Arial" w:hAnsi="Arial"/>
        </w:rPr>
        <w:t>Resultado do Exercício</w:t>
      </w:r>
      <w:bookmarkEnd w:id="184"/>
      <w:bookmarkEnd w:id="185"/>
    </w:p>
    <w:p w14:paraId="5602F577" w14:textId="77777777" w:rsidR="00C42F20" w:rsidRPr="002F505C" w:rsidRDefault="00C42F20" w:rsidP="000A5400">
      <w:pPr>
        <w:rPr>
          <w:rFonts w:ascii="Arial" w:hAnsi="Arial" w:cs="Arial"/>
          <w:lang w:val="pt-BR" w:eastAsia="pt-BR"/>
        </w:rPr>
        <w:sectPr w:rsidR="00C42F20" w:rsidRPr="002F505C" w:rsidSect="00677B39">
          <w:type w:val="continuous"/>
          <w:pgSz w:w="16840" w:h="11907" w:orient="landscape" w:code="9"/>
          <w:pgMar w:top="1701" w:right="851" w:bottom="1418" w:left="851" w:header="284" w:footer="284" w:gutter="0"/>
          <w:cols w:num="2" w:space="708"/>
          <w:titlePg/>
          <w:docGrid w:linePitch="360"/>
        </w:sectPr>
      </w:pPr>
    </w:p>
    <w:p w14:paraId="20642C6A" w14:textId="4D15BD10" w:rsidR="000A5400" w:rsidRPr="002F505C" w:rsidRDefault="000A5400" w:rsidP="000A5400">
      <w:pPr>
        <w:rPr>
          <w:rFonts w:ascii="Arial" w:hAnsi="Arial" w:cs="Arial"/>
          <w:lang w:val="pt-BR" w:eastAsia="pt-BR"/>
        </w:rPr>
      </w:pPr>
    </w:p>
    <w:p w14:paraId="5C7C4B60" w14:textId="393149F6" w:rsidR="00F47AC5" w:rsidRPr="002F505C" w:rsidRDefault="00193DAB" w:rsidP="00632E9F">
      <w:pPr>
        <w:spacing w:line="276" w:lineRule="auto"/>
        <w:ind w:firstLine="576"/>
        <w:rPr>
          <w:rFonts w:ascii="Arial" w:hAnsi="Arial" w:cs="Arial"/>
          <w:lang w:val="pt-BR"/>
        </w:rPr>
      </w:pPr>
      <w:r w:rsidRPr="002F505C">
        <w:rPr>
          <w:rFonts w:ascii="Arial" w:hAnsi="Arial" w:cs="Arial"/>
          <w:lang w:val="pt-BR"/>
        </w:rPr>
        <w:t xml:space="preserve">Com base nos demonstrativos contábeis </w:t>
      </w:r>
      <w:r w:rsidR="00CD2AFA" w:rsidRPr="002F505C">
        <w:rPr>
          <w:rFonts w:ascii="Arial" w:hAnsi="Arial" w:cs="Arial"/>
          <w:lang w:val="pt-BR"/>
        </w:rPr>
        <w:t xml:space="preserve">disponibilizados pela </w:t>
      </w:r>
      <w:proofErr w:type="spellStart"/>
      <w:r w:rsidR="00CD2AFA" w:rsidRPr="002F505C">
        <w:rPr>
          <w:rFonts w:ascii="Arial" w:hAnsi="Arial" w:cs="Arial"/>
          <w:lang w:val="pt-BR"/>
        </w:rPr>
        <w:t>Recuperanda</w:t>
      </w:r>
      <w:proofErr w:type="spellEnd"/>
      <w:r w:rsidRPr="002F505C">
        <w:rPr>
          <w:rFonts w:ascii="Arial" w:hAnsi="Arial" w:cs="Arial"/>
          <w:lang w:val="pt-BR"/>
        </w:rPr>
        <w:t xml:space="preserve">, </w:t>
      </w:r>
      <w:r w:rsidR="00F47AC5" w:rsidRPr="002F505C">
        <w:rPr>
          <w:rFonts w:ascii="Arial" w:hAnsi="Arial" w:cs="Arial"/>
          <w:lang w:val="pt-BR"/>
        </w:rPr>
        <w:t xml:space="preserve">apresenta-se </w:t>
      </w:r>
      <w:r w:rsidR="00AF29B7" w:rsidRPr="002F505C">
        <w:rPr>
          <w:rFonts w:ascii="Arial" w:hAnsi="Arial" w:cs="Arial"/>
          <w:lang w:val="pt-BR"/>
        </w:rPr>
        <w:t xml:space="preserve">na tabela abaixo </w:t>
      </w:r>
      <w:r w:rsidR="00F47AC5" w:rsidRPr="002F505C">
        <w:rPr>
          <w:rFonts w:ascii="Arial" w:hAnsi="Arial" w:cs="Arial"/>
          <w:lang w:val="pt-BR"/>
        </w:rPr>
        <w:t>a evolução anual da Demonstração do Resultado do Exercício da</w:t>
      </w:r>
      <w:r w:rsidR="00CD2AFA" w:rsidRPr="002F505C">
        <w:rPr>
          <w:rFonts w:ascii="Arial" w:hAnsi="Arial" w:cs="Arial"/>
          <w:lang w:val="pt-BR"/>
        </w:rPr>
        <w:t xml:space="preserve"> mesma </w:t>
      </w:r>
      <w:r w:rsidR="00AF29B7" w:rsidRPr="002F505C">
        <w:rPr>
          <w:rFonts w:ascii="Arial" w:hAnsi="Arial" w:cs="Arial"/>
          <w:lang w:val="pt-BR"/>
        </w:rPr>
        <w:t xml:space="preserve">de </w:t>
      </w:r>
      <w:r w:rsidR="00FA5967" w:rsidRPr="002F505C">
        <w:rPr>
          <w:rFonts w:ascii="Arial" w:hAnsi="Arial" w:cs="Arial"/>
          <w:lang w:val="pt-BR"/>
        </w:rPr>
        <w:t>dezembro</w:t>
      </w:r>
      <w:r w:rsidR="00586043" w:rsidRPr="002F505C">
        <w:rPr>
          <w:rFonts w:ascii="Arial" w:hAnsi="Arial" w:cs="Arial"/>
          <w:lang w:val="pt-BR"/>
        </w:rPr>
        <w:t xml:space="preserve"> de 201</w:t>
      </w:r>
      <w:r w:rsidR="00FA5967" w:rsidRPr="002F505C">
        <w:rPr>
          <w:rFonts w:ascii="Arial" w:hAnsi="Arial" w:cs="Arial"/>
          <w:lang w:val="pt-BR"/>
        </w:rPr>
        <w:t>5</w:t>
      </w:r>
      <w:r w:rsidR="00586043" w:rsidRPr="002F505C">
        <w:rPr>
          <w:rFonts w:ascii="Arial" w:hAnsi="Arial" w:cs="Arial"/>
          <w:lang w:val="pt-BR"/>
        </w:rPr>
        <w:t xml:space="preserve"> a </w:t>
      </w:r>
      <w:r w:rsidR="00FA5967" w:rsidRPr="002F505C">
        <w:rPr>
          <w:rFonts w:ascii="Arial" w:hAnsi="Arial" w:cs="Arial"/>
          <w:lang w:val="pt-BR"/>
        </w:rPr>
        <w:t>novembro</w:t>
      </w:r>
      <w:r w:rsidR="00AF29B7" w:rsidRPr="002F505C">
        <w:rPr>
          <w:rFonts w:ascii="Arial" w:hAnsi="Arial" w:cs="Arial"/>
          <w:lang w:val="pt-BR"/>
        </w:rPr>
        <w:t xml:space="preserve"> de 2018</w:t>
      </w:r>
      <w:r w:rsidR="00FA5967" w:rsidRPr="002F505C">
        <w:rPr>
          <w:rFonts w:ascii="Arial" w:hAnsi="Arial" w:cs="Arial"/>
          <w:lang w:val="pt-BR"/>
        </w:rPr>
        <w:t>:</w:t>
      </w:r>
    </w:p>
    <w:tbl>
      <w:tblPr>
        <w:tblW w:w="13670" w:type="dxa"/>
        <w:tblInd w:w="709" w:type="dxa"/>
        <w:tblBorders>
          <w:top w:val="dotted" w:sz="4" w:space="0" w:color="D9D9D9" w:themeColor="background1" w:themeShade="D9"/>
          <w:left w:val="dotted" w:sz="4" w:space="0" w:color="D9D9D9" w:themeColor="background1" w:themeShade="D9"/>
          <w:bottom w:val="dotted" w:sz="4" w:space="0" w:color="D9D9D9" w:themeColor="background1" w:themeShade="D9"/>
          <w:right w:val="dotted" w:sz="4" w:space="0" w:color="D9D9D9" w:themeColor="background1" w:themeShade="D9"/>
          <w:insideH w:val="dotted" w:sz="4" w:space="0" w:color="D9D9D9" w:themeColor="background1" w:themeShade="D9"/>
          <w:insideV w:val="dotted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4"/>
        <w:gridCol w:w="1293"/>
        <w:gridCol w:w="1291"/>
        <w:gridCol w:w="850"/>
        <w:gridCol w:w="1291"/>
        <w:gridCol w:w="850"/>
        <w:gridCol w:w="1291"/>
        <w:gridCol w:w="850"/>
      </w:tblGrid>
      <w:tr w:rsidR="00471480" w:rsidRPr="002F505C" w14:paraId="59E137B0" w14:textId="77777777" w:rsidTr="00A412E1">
        <w:trPr>
          <w:trHeight w:val="283"/>
        </w:trPr>
        <w:tc>
          <w:tcPr>
            <w:tcW w:w="5954" w:type="dxa"/>
            <w:tcBorders>
              <w:top w:val="nil"/>
              <w:left w:val="nil"/>
              <w:bottom w:val="dotted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326E31A7" w14:textId="3D09D6A0" w:rsidR="00471480" w:rsidRPr="002F505C" w:rsidRDefault="00471480" w:rsidP="00387E8F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873A304" w14:textId="0E58A281" w:rsidR="00471480" w:rsidRPr="002F505C" w:rsidRDefault="00471480" w:rsidP="00387E8F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Dez-15</w:t>
            </w:r>
          </w:p>
        </w:tc>
        <w:tc>
          <w:tcPr>
            <w:tcW w:w="129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F3CD940" w14:textId="1B37FF8A" w:rsidR="00471480" w:rsidRPr="002F505C" w:rsidRDefault="00471480" w:rsidP="00387E8F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Dez-16</w:t>
            </w:r>
          </w:p>
        </w:tc>
        <w:tc>
          <w:tcPr>
            <w:tcW w:w="850" w:type="dxa"/>
            <w:tcBorders>
              <w:top w:val="single" w:sz="4" w:space="0" w:color="auto"/>
              <w:bottom w:val="doub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C6752C0" w14:textId="77777777" w:rsidR="00471480" w:rsidRPr="002F505C" w:rsidRDefault="00471480" w:rsidP="00663EB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AH</w:t>
            </w:r>
          </w:p>
        </w:tc>
        <w:tc>
          <w:tcPr>
            <w:tcW w:w="129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2DE7C2C" w14:textId="2FEEFAE4" w:rsidR="00471480" w:rsidRPr="002F505C" w:rsidRDefault="00471480" w:rsidP="00387E8F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Dez-17</w:t>
            </w:r>
          </w:p>
        </w:tc>
        <w:tc>
          <w:tcPr>
            <w:tcW w:w="850" w:type="dxa"/>
            <w:tcBorders>
              <w:top w:val="single" w:sz="4" w:space="0" w:color="auto"/>
              <w:bottom w:val="doub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C4E7788" w14:textId="77777777" w:rsidR="00471480" w:rsidRPr="002F505C" w:rsidRDefault="00471480" w:rsidP="00387E8F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AH</w:t>
            </w:r>
          </w:p>
        </w:tc>
        <w:tc>
          <w:tcPr>
            <w:tcW w:w="129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94C6430" w14:textId="443259B2" w:rsidR="00471480" w:rsidRPr="002F505C" w:rsidRDefault="00471480" w:rsidP="00387E8F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Nov-18</w:t>
            </w:r>
          </w:p>
        </w:tc>
        <w:tc>
          <w:tcPr>
            <w:tcW w:w="850" w:type="dxa"/>
            <w:tcBorders>
              <w:top w:val="single" w:sz="4" w:space="0" w:color="auto"/>
              <w:bottom w:val="doub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2AC5FB9" w14:textId="77777777" w:rsidR="00471480" w:rsidRPr="002F505C" w:rsidRDefault="00471480" w:rsidP="00387E8F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AH</w:t>
            </w:r>
          </w:p>
        </w:tc>
      </w:tr>
      <w:tr w:rsidR="00663EB7" w:rsidRPr="002F505C" w14:paraId="4E11D584" w14:textId="77777777" w:rsidTr="00A412E1">
        <w:trPr>
          <w:trHeight w:val="283"/>
        </w:trPr>
        <w:tc>
          <w:tcPr>
            <w:tcW w:w="5954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302241F7" w14:textId="77777777" w:rsidR="00663EB7" w:rsidRPr="002F505C" w:rsidRDefault="00663EB7" w:rsidP="00663EB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Receita Líquida de vendas</w:t>
            </w:r>
          </w:p>
        </w:tc>
        <w:tc>
          <w:tcPr>
            <w:tcW w:w="1293" w:type="dxa"/>
            <w:tcBorders>
              <w:top w:val="double" w:sz="4" w:space="0" w:color="auto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2D497134" w14:textId="5E5793D2" w:rsidR="00663EB7" w:rsidRPr="002F505C" w:rsidRDefault="00663EB7" w:rsidP="00663EB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4.337.436</w:t>
            </w:r>
          </w:p>
        </w:tc>
        <w:tc>
          <w:tcPr>
            <w:tcW w:w="1291" w:type="dxa"/>
            <w:tcBorders>
              <w:top w:val="double" w:sz="4" w:space="0" w:color="auto"/>
              <w:left w:val="dotted" w:sz="4" w:space="0" w:color="BFBFBF" w:themeColor="background1" w:themeShade="BF"/>
              <w:bottom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188FDF2D" w14:textId="5582966E" w:rsidR="00663EB7" w:rsidRPr="002F505C" w:rsidRDefault="00663EB7" w:rsidP="00663EB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6.265.889</w:t>
            </w:r>
          </w:p>
        </w:tc>
        <w:tc>
          <w:tcPr>
            <w:tcW w:w="850" w:type="dxa"/>
            <w:tcBorders>
              <w:top w:val="double" w:sz="4" w:space="0" w:color="auto"/>
              <w:bottom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6271871B" w14:textId="1618CBE1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44,46%</w:t>
            </w:r>
          </w:p>
        </w:tc>
        <w:tc>
          <w:tcPr>
            <w:tcW w:w="1291" w:type="dxa"/>
            <w:tcBorders>
              <w:top w:val="double" w:sz="4" w:space="0" w:color="auto"/>
              <w:bottom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3858F4C5" w14:textId="0DD1CA83" w:rsidR="00663EB7" w:rsidRPr="002F505C" w:rsidRDefault="00663EB7" w:rsidP="00663EB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2.549.099</w:t>
            </w:r>
          </w:p>
        </w:tc>
        <w:tc>
          <w:tcPr>
            <w:tcW w:w="850" w:type="dxa"/>
            <w:tcBorders>
              <w:top w:val="double" w:sz="4" w:space="0" w:color="auto"/>
              <w:bottom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47B2FADD" w14:textId="72A8F9D2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-59,32%</w:t>
            </w:r>
          </w:p>
        </w:tc>
        <w:tc>
          <w:tcPr>
            <w:tcW w:w="1291" w:type="dxa"/>
            <w:tcBorders>
              <w:top w:val="double" w:sz="4" w:space="0" w:color="auto"/>
              <w:bottom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384ECD32" w14:textId="6B8173A3" w:rsidR="00663EB7" w:rsidRPr="002F505C" w:rsidRDefault="00663EB7" w:rsidP="00663EB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2.077.504</w:t>
            </w:r>
          </w:p>
        </w:tc>
        <w:tc>
          <w:tcPr>
            <w:tcW w:w="850" w:type="dxa"/>
            <w:tcBorders>
              <w:top w:val="double" w:sz="4" w:space="0" w:color="auto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4222D9FF" w14:textId="1CD48BD5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-18,50%</w:t>
            </w:r>
          </w:p>
        </w:tc>
      </w:tr>
      <w:tr w:rsidR="00663EB7" w:rsidRPr="002F505C" w14:paraId="4EEF0F9A" w14:textId="77777777" w:rsidTr="00A412E1">
        <w:trPr>
          <w:trHeight w:val="283"/>
        </w:trPr>
        <w:tc>
          <w:tcPr>
            <w:tcW w:w="5954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1D39068A" w14:textId="77777777" w:rsidR="00663EB7" w:rsidRPr="002F505C" w:rsidRDefault="00663EB7" w:rsidP="00663EB7">
            <w:pPr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 xml:space="preserve">Custo das mercadorias vendidas e dos serviços prestados </w:t>
            </w:r>
          </w:p>
        </w:tc>
        <w:tc>
          <w:tcPr>
            <w:tcW w:w="1293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2FBCB0F4" w14:textId="2D1D6DE1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(3.568.654)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68B18BB3" w14:textId="0C40445E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(5.027.220)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7E495406" w14:textId="50522DF6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40,87%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5E297000" w14:textId="30F52D64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(2.244.718)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76BA99B9" w14:textId="5784F3C9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-55,35%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6FA8335C" w14:textId="3BD62AA6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(1.906.720)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22C732A8" w14:textId="21051C82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-15,06%</w:t>
            </w:r>
          </w:p>
        </w:tc>
      </w:tr>
      <w:tr w:rsidR="00663EB7" w:rsidRPr="002F505C" w14:paraId="387BA493" w14:textId="77777777" w:rsidTr="00A412E1">
        <w:trPr>
          <w:trHeight w:val="283"/>
        </w:trPr>
        <w:tc>
          <w:tcPr>
            <w:tcW w:w="5954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4436661B" w14:textId="77777777" w:rsidR="00663EB7" w:rsidRPr="002F505C" w:rsidRDefault="00663EB7" w:rsidP="00663EB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Lucro bruto</w:t>
            </w:r>
          </w:p>
        </w:tc>
        <w:tc>
          <w:tcPr>
            <w:tcW w:w="1293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75F7E782" w14:textId="767783C4" w:rsidR="00663EB7" w:rsidRPr="002F505C" w:rsidRDefault="00663EB7" w:rsidP="00663EB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  <w:t xml:space="preserve">768.783  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42AF65EC" w14:textId="1F864344" w:rsidR="00663EB7" w:rsidRPr="002F505C" w:rsidRDefault="00663EB7" w:rsidP="00663EB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1.238.669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5DE5ECFE" w14:textId="7BBA0B2F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61,12%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58C1B971" w14:textId="272AAB93" w:rsidR="00663EB7" w:rsidRPr="002F505C" w:rsidRDefault="00663EB7" w:rsidP="00663EB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304.381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1AF416D8" w14:textId="228941A9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-75,43%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211D1A70" w14:textId="637DC45C" w:rsidR="00663EB7" w:rsidRPr="002F505C" w:rsidRDefault="00663EB7" w:rsidP="00663EB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170.784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748BF67A" w14:textId="5C236E8F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-43,89%</w:t>
            </w:r>
          </w:p>
        </w:tc>
      </w:tr>
      <w:tr w:rsidR="00663EB7" w:rsidRPr="002F505C" w14:paraId="3F41637C" w14:textId="77777777" w:rsidTr="00A412E1">
        <w:trPr>
          <w:trHeight w:val="283"/>
        </w:trPr>
        <w:tc>
          <w:tcPr>
            <w:tcW w:w="5954" w:type="dxa"/>
            <w:tcBorders>
              <w:top w:val="dotted" w:sz="4" w:space="0" w:color="BFBFBF" w:themeColor="background1" w:themeShade="BF"/>
              <w:left w:val="dotted" w:sz="4" w:space="0" w:color="FFFFFF" w:themeColor="background1"/>
              <w:bottom w:val="dotted" w:sz="4" w:space="0" w:color="BFBFBF" w:themeColor="background1" w:themeShade="BF"/>
              <w:right w:val="dotted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7A6577C9" w14:textId="77777777" w:rsidR="00663EB7" w:rsidRPr="002F505C" w:rsidRDefault="00663EB7" w:rsidP="00663EB7">
            <w:pPr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 </w:t>
            </w:r>
          </w:p>
        </w:tc>
        <w:tc>
          <w:tcPr>
            <w:tcW w:w="1293" w:type="dxa"/>
            <w:tcBorders>
              <w:top w:val="dotted" w:sz="4" w:space="0" w:color="BFBFBF" w:themeColor="background1" w:themeShade="BF"/>
              <w:left w:val="dotted" w:sz="4" w:space="0" w:color="FFFFFF" w:themeColor="background1"/>
              <w:bottom w:val="dotted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21B158CD" w14:textId="0CE4CFC2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nil"/>
              <w:bottom w:val="dotted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77FD9CB4" w14:textId="4ADACEE8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nil"/>
              <w:bottom w:val="dotted" w:sz="4" w:space="0" w:color="BFBFBF" w:themeColor="background1" w:themeShade="BF"/>
              <w:right w:val="dotted" w:sz="4" w:space="0" w:color="FFFFFF" w:themeColor="background1"/>
            </w:tcBorders>
            <w:shd w:val="clear" w:color="auto" w:fill="auto"/>
            <w:noWrap/>
            <w:vAlign w:val="center"/>
          </w:tcPr>
          <w:p w14:paraId="577192DC" w14:textId="4F1745BA" w:rsidR="00663EB7" w:rsidRPr="002F505C" w:rsidRDefault="00663EB7" w:rsidP="00663E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FFFFFF" w:themeColor="background1"/>
              <w:bottom w:val="dotted" w:sz="4" w:space="0" w:color="BFBFBF" w:themeColor="background1" w:themeShade="BF"/>
              <w:right w:val="dotted" w:sz="4" w:space="0" w:color="FFFFFF" w:themeColor="background1"/>
            </w:tcBorders>
            <w:shd w:val="clear" w:color="auto" w:fill="auto"/>
            <w:noWrap/>
            <w:vAlign w:val="center"/>
          </w:tcPr>
          <w:p w14:paraId="3B1BEA4C" w14:textId="6F4F4502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FFFFFF" w:themeColor="background1"/>
              <w:bottom w:val="dotted" w:sz="4" w:space="0" w:color="BFBFBF" w:themeColor="background1" w:themeShade="BF"/>
              <w:right w:val="dotted" w:sz="4" w:space="0" w:color="FFFFFF" w:themeColor="background1"/>
            </w:tcBorders>
            <w:shd w:val="clear" w:color="auto" w:fill="auto"/>
            <w:noWrap/>
            <w:vAlign w:val="center"/>
          </w:tcPr>
          <w:p w14:paraId="38F8406C" w14:textId="0AB22558" w:rsidR="00663EB7" w:rsidRPr="002F505C" w:rsidRDefault="00663EB7" w:rsidP="00663E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FFFFFF" w:themeColor="background1"/>
              <w:bottom w:val="dotted" w:sz="4" w:space="0" w:color="BFBFBF" w:themeColor="background1" w:themeShade="BF"/>
              <w:right w:val="dotted" w:sz="4" w:space="0" w:color="FFFFFF" w:themeColor="background1"/>
            </w:tcBorders>
            <w:shd w:val="clear" w:color="auto" w:fill="auto"/>
            <w:noWrap/>
            <w:vAlign w:val="center"/>
          </w:tcPr>
          <w:p w14:paraId="26CC4EC5" w14:textId="13FA76F4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FFFFFF" w:themeColor="background1"/>
              <w:bottom w:val="dotted" w:sz="4" w:space="0" w:color="BFBFBF" w:themeColor="background1" w:themeShade="BF"/>
              <w:right w:val="dotted" w:sz="4" w:space="0" w:color="FFFFFF" w:themeColor="background1"/>
            </w:tcBorders>
            <w:shd w:val="clear" w:color="auto" w:fill="auto"/>
            <w:noWrap/>
            <w:vAlign w:val="center"/>
          </w:tcPr>
          <w:p w14:paraId="06F6A5C0" w14:textId="668B95B0" w:rsidR="00663EB7" w:rsidRPr="002F505C" w:rsidRDefault="00663EB7" w:rsidP="00663E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</w:p>
        </w:tc>
      </w:tr>
      <w:tr w:rsidR="00663EB7" w:rsidRPr="002F505C" w14:paraId="29FBF047" w14:textId="77777777" w:rsidTr="00A412E1">
        <w:trPr>
          <w:trHeight w:val="283"/>
        </w:trPr>
        <w:tc>
          <w:tcPr>
            <w:tcW w:w="5954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4A925062" w14:textId="77777777" w:rsidR="00663EB7" w:rsidRPr="002F505C" w:rsidRDefault="00663EB7" w:rsidP="00663EB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Despesas operacionais:</w:t>
            </w:r>
          </w:p>
        </w:tc>
        <w:tc>
          <w:tcPr>
            <w:tcW w:w="1293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6A228C40" w14:textId="79DC53CB" w:rsidR="00663EB7" w:rsidRPr="002F505C" w:rsidRDefault="00663EB7" w:rsidP="00663EB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(1.005.509)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162DA6D8" w14:textId="4AA10852" w:rsidR="00663EB7" w:rsidRPr="002F505C" w:rsidRDefault="00663EB7" w:rsidP="00663EB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(1.176.445)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70665F1E" w14:textId="2B4BFB98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17,00%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225BFA03" w14:textId="1A60D127" w:rsidR="00663EB7" w:rsidRPr="002F505C" w:rsidRDefault="00663EB7" w:rsidP="00663EB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(613.707)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3D92FF29" w14:textId="06A8A97E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-47,83%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4B5398F7" w14:textId="3A8FAFC5" w:rsidR="00663EB7" w:rsidRPr="002F505C" w:rsidRDefault="00663EB7" w:rsidP="00663EB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(171.846)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61202A19" w14:textId="56553ACA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-72,00%</w:t>
            </w:r>
          </w:p>
        </w:tc>
      </w:tr>
      <w:tr w:rsidR="00663EB7" w:rsidRPr="002F505C" w14:paraId="338DECF9" w14:textId="77777777" w:rsidTr="00A412E1">
        <w:trPr>
          <w:trHeight w:val="283"/>
        </w:trPr>
        <w:tc>
          <w:tcPr>
            <w:tcW w:w="5954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413D9C8C" w14:textId="511C0E10" w:rsidR="00663EB7" w:rsidRPr="002F505C" w:rsidRDefault="00663EB7" w:rsidP="00663EB7">
            <w:pPr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Despesas com vendas</w:t>
            </w:r>
          </w:p>
        </w:tc>
        <w:tc>
          <w:tcPr>
            <w:tcW w:w="1293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73AB8F02" w14:textId="3B6A57D3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 xml:space="preserve">(319.075) 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1096C19D" w14:textId="3BA49BB7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(426.190)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028E4DB3" w14:textId="1CFFB0E4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33,57%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28477F35" w14:textId="54F30192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(192.748)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59E7CA0E" w14:textId="0F7B09FD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-54,77%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2C3F559A" w14:textId="0AB32FE5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(64.146)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14C3B89C" w14:textId="1EBD453B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-66,72%</w:t>
            </w:r>
          </w:p>
        </w:tc>
      </w:tr>
      <w:tr w:rsidR="00663EB7" w:rsidRPr="002F505C" w14:paraId="48C60B7D" w14:textId="77777777" w:rsidTr="00A412E1">
        <w:trPr>
          <w:trHeight w:val="283"/>
        </w:trPr>
        <w:tc>
          <w:tcPr>
            <w:tcW w:w="5954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66C8DE0D" w14:textId="1A143291" w:rsidR="00663EB7" w:rsidRPr="002F505C" w:rsidRDefault="00663EB7" w:rsidP="00663EB7">
            <w:pPr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Despesas gerais e administrativas</w:t>
            </w:r>
          </w:p>
        </w:tc>
        <w:tc>
          <w:tcPr>
            <w:tcW w:w="1293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42FB9182" w14:textId="15F4B626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(281.713)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41DEA4C8" w14:textId="635A3B86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(302.878)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15645C28" w14:textId="1831D6EC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7,51%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463039A8" w14:textId="150B793B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(319.375)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4320B4AD" w14:textId="7E3ADFC3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5,45%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58C03819" w14:textId="29066F6E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(106.559)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6134FC75" w14:textId="5E15A6D9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-66,64%</w:t>
            </w:r>
          </w:p>
        </w:tc>
      </w:tr>
      <w:tr w:rsidR="00663EB7" w:rsidRPr="002F505C" w14:paraId="41E28B59" w14:textId="77777777" w:rsidTr="00A412E1">
        <w:trPr>
          <w:trHeight w:val="283"/>
        </w:trPr>
        <w:tc>
          <w:tcPr>
            <w:tcW w:w="5954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70B3A555" w14:textId="3B8F7A74" w:rsidR="00663EB7" w:rsidRPr="002F505C" w:rsidRDefault="00663EB7" w:rsidP="00663EB7">
            <w:pPr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softHyphen/>
            </w:r>
            <w:r w:rsidRPr="002F505C">
              <w:rPr>
                <w:rFonts w:ascii="Arial" w:hAnsi="Arial" w:cs="Arial"/>
                <w:iCs/>
                <w:color w:val="000000"/>
                <w:sz w:val="16"/>
                <w:szCs w:val="16"/>
                <w:lang w:val="pt-BR" w:eastAsia="pt-BR"/>
              </w:rPr>
              <w:t>Despesas financeiras</w:t>
            </w:r>
          </w:p>
        </w:tc>
        <w:tc>
          <w:tcPr>
            <w:tcW w:w="1293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36DA8F70" w14:textId="3AFA2739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 xml:space="preserve">(408.217) 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763E4ED2" w14:textId="7F5AB2CB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(452.240)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4F62BB02" w14:textId="4B0EE923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10,78%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19AD2B26" w14:textId="34CC99ED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(102.063)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235D081B" w14:textId="33A7262A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-77,43%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430CA93C" w14:textId="56CE73C7" w:rsidR="00663EB7" w:rsidRPr="002F505C" w:rsidRDefault="00663EB7" w:rsidP="00663EB7">
            <w:pPr>
              <w:jc w:val="right"/>
              <w:rPr>
                <w:rFonts w:ascii="Arial" w:hAnsi="Arial" w:cs="Arial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(1.515)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57C529D4" w14:textId="7FAEB86E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-98,52%</w:t>
            </w:r>
          </w:p>
        </w:tc>
      </w:tr>
      <w:tr w:rsidR="00663EB7" w:rsidRPr="002F505C" w14:paraId="0CCDE526" w14:textId="77777777" w:rsidTr="00A412E1">
        <w:trPr>
          <w:trHeight w:val="283"/>
        </w:trPr>
        <w:tc>
          <w:tcPr>
            <w:tcW w:w="5954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2B08AD4D" w14:textId="6887C4A2" w:rsidR="00663EB7" w:rsidRPr="002F505C" w:rsidRDefault="00663EB7" w:rsidP="00663EB7">
            <w:pPr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iCs/>
                <w:color w:val="000000"/>
                <w:sz w:val="16"/>
                <w:szCs w:val="16"/>
                <w:lang w:val="pt-BR" w:eastAsia="pt-BR"/>
              </w:rPr>
              <w:t>Receitas financeiras</w:t>
            </w:r>
          </w:p>
        </w:tc>
        <w:tc>
          <w:tcPr>
            <w:tcW w:w="1293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06ED1FE5" w14:textId="697182A6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 xml:space="preserve">3.496 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15033265" w14:textId="52857F87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4.863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36B0FD65" w14:textId="1612AF8C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39,10%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3EF5E814" w14:textId="55D60496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479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7AD51FAE" w14:textId="2E6FE982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-90,15%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5D2D3CF0" w14:textId="2D80A252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374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2B879E3A" w14:textId="6CE65FDA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-21,92%</w:t>
            </w:r>
          </w:p>
        </w:tc>
      </w:tr>
      <w:tr w:rsidR="00663EB7" w:rsidRPr="002F505C" w14:paraId="4F1DE513" w14:textId="77777777" w:rsidTr="00A412E1">
        <w:trPr>
          <w:trHeight w:val="283"/>
        </w:trPr>
        <w:tc>
          <w:tcPr>
            <w:tcW w:w="5954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6244D423" w14:textId="7A8DAB23" w:rsidR="00663EB7" w:rsidRPr="002F505C" w:rsidRDefault="00663EB7" w:rsidP="00663EB7">
            <w:pPr>
              <w:rPr>
                <w:rFonts w:ascii="Arial" w:hAnsi="Arial" w:cs="Arial"/>
                <w:i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iCs/>
                <w:color w:val="000000"/>
                <w:sz w:val="16"/>
                <w:szCs w:val="16"/>
                <w:lang w:val="pt-BR" w:eastAsia="pt-BR"/>
              </w:rPr>
              <w:t>Outas Receitas Operacionais</w:t>
            </w:r>
          </w:p>
        </w:tc>
        <w:tc>
          <w:tcPr>
            <w:tcW w:w="1293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058B2B8B" w14:textId="7286E8F3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132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1F178880" w14:textId="6B3D15E2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48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64DC62ED" w14:textId="65E53A71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-63,64%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75CC026C" w14:textId="217D630F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0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2E85F1C1" w14:textId="165DE84F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-100,00%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63985127" w14:textId="624DF5E9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0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656E2F6A" w14:textId="5CF80CD4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0,00%</w:t>
            </w:r>
          </w:p>
        </w:tc>
      </w:tr>
      <w:tr w:rsidR="00663EB7" w:rsidRPr="002F505C" w14:paraId="3F07D5A8" w14:textId="77777777" w:rsidTr="00A412E1">
        <w:trPr>
          <w:trHeight w:val="283"/>
        </w:trPr>
        <w:tc>
          <w:tcPr>
            <w:tcW w:w="5954" w:type="dxa"/>
            <w:tcBorders>
              <w:top w:val="dotted" w:sz="4" w:space="0" w:color="BFBFBF" w:themeColor="background1" w:themeShade="BF"/>
              <w:left w:val="dotted" w:sz="4" w:space="0" w:color="FFFFFF" w:themeColor="background1"/>
              <w:bottom w:val="dotted" w:sz="4" w:space="0" w:color="BFBFBF" w:themeColor="background1" w:themeShade="BF"/>
              <w:right w:val="dotted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51DCA09F" w14:textId="77777777" w:rsidR="00663EB7" w:rsidRPr="002F505C" w:rsidRDefault="00663EB7" w:rsidP="00663EB7">
            <w:pPr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 </w:t>
            </w:r>
          </w:p>
        </w:tc>
        <w:tc>
          <w:tcPr>
            <w:tcW w:w="1293" w:type="dxa"/>
            <w:tcBorders>
              <w:top w:val="dotted" w:sz="4" w:space="0" w:color="BFBFBF" w:themeColor="background1" w:themeShade="BF"/>
              <w:left w:val="dotted" w:sz="4" w:space="0" w:color="FFFFFF" w:themeColor="background1"/>
              <w:bottom w:val="dotted" w:sz="4" w:space="0" w:color="BFBFBF" w:themeColor="background1" w:themeShade="BF"/>
              <w:right w:val="dotted" w:sz="4" w:space="0" w:color="FFFFFF" w:themeColor="background1"/>
            </w:tcBorders>
            <w:shd w:val="clear" w:color="auto" w:fill="auto"/>
            <w:noWrap/>
            <w:vAlign w:val="center"/>
          </w:tcPr>
          <w:p w14:paraId="180AC7FC" w14:textId="10223033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FFFFFF" w:themeColor="background1"/>
              <w:bottom w:val="dotted" w:sz="4" w:space="0" w:color="BFBFBF" w:themeColor="background1" w:themeShade="BF"/>
              <w:right w:val="dotted" w:sz="4" w:space="0" w:color="FFFFFF" w:themeColor="background1"/>
            </w:tcBorders>
            <w:shd w:val="clear" w:color="auto" w:fill="auto"/>
            <w:noWrap/>
            <w:vAlign w:val="center"/>
          </w:tcPr>
          <w:p w14:paraId="495FA6FD" w14:textId="3323C8DC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FFFFFF" w:themeColor="background1"/>
              <w:bottom w:val="dotted" w:sz="4" w:space="0" w:color="BFBFBF" w:themeColor="background1" w:themeShade="BF"/>
              <w:right w:val="dotted" w:sz="4" w:space="0" w:color="FFFFFF" w:themeColor="background1"/>
            </w:tcBorders>
            <w:shd w:val="clear" w:color="auto" w:fill="auto"/>
            <w:noWrap/>
            <w:vAlign w:val="center"/>
          </w:tcPr>
          <w:p w14:paraId="7596108C" w14:textId="4D683E1D" w:rsidR="00663EB7" w:rsidRPr="002F505C" w:rsidRDefault="00663EB7" w:rsidP="00663E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FFFFFF" w:themeColor="background1"/>
              <w:bottom w:val="dotted" w:sz="4" w:space="0" w:color="BFBFBF" w:themeColor="background1" w:themeShade="BF"/>
              <w:right w:val="dotted" w:sz="4" w:space="0" w:color="FFFFFF" w:themeColor="background1"/>
            </w:tcBorders>
            <w:shd w:val="clear" w:color="auto" w:fill="auto"/>
            <w:noWrap/>
            <w:vAlign w:val="center"/>
          </w:tcPr>
          <w:p w14:paraId="1905C67E" w14:textId="1B74081F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FFFFFF" w:themeColor="background1"/>
              <w:bottom w:val="dotted" w:sz="4" w:space="0" w:color="BFBFBF" w:themeColor="background1" w:themeShade="BF"/>
              <w:right w:val="dotted" w:sz="4" w:space="0" w:color="FFFFFF" w:themeColor="background1"/>
            </w:tcBorders>
            <w:shd w:val="clear" w:color="auto" w:fill="auto"/>
            <w:noWrap/>
            <w:vAlign w:val="center"/>
          </w:tcPr>
          <w:p w14:paraId="0D9C9E87" w14:textId="51393A07" w:rsidR="00663EB7" w:rsidRPr="002F505C" w:rsidRDefault="00663EB7" w:rsidP="00663E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FFFFFF" w:themeColor="background1"/>
              <w:bottom w:val="dotted" w:sz="4" w:space="0" w:color="BFBFBF" w:themeColor="background1" w:themeShade="BF"/>
              <w:right w:val="dotted" w:sz="4" w:space="0" w:color="FFFFFF" w:themeColor="background1"/>
            </w:tcBorders>
            <w:shd w:val="clear" w:color="auto" w:fill="auto"/>
            <w:noWrap/>
            <w:vAlign w:val="center"/>
          </w:tcPr>
          <w:p w14:paraId="4C7A50D9" w14:textId="12F4B7BB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FFFFFF" w:themeColor="background1"/>
              <w:bottom w:val="dotted" w:sz="4" w:space="0" w:color="BFBFBF" w:themeColor="background1" w:themeShade="BF"/>
              <w:right w:val="dotted" w:sz="4" w:space="0" w:color="FFFFFF" w:themeColor="background1"/>
            </w:tcBorders>
            <w:shd w:val="clear" w:color="auto" w:fill="auto"/>
            <w:noWrap/>
            <w:vAlign w:val="center"/>
          </w:tcPr>
          <w:p w14:paraId="0B7C6A54" w14:textId="4F1C7D03" w:rsidR="00663EB7" w:rsidRPr="002F505C" w:rsidRDefault="00663EB7" w:rsidP="00663E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</w:p>
        </w:tc>
      </w:tr>
      <w:tr w:rsidR="00663EB7" w:rsidRPr="002F505C" w14:paraId="0F27E9D0" w14:textId="77777777" w:rsidTr="00A412E1">
        <w:trPr>
          <w:trHeight w:val="283"/>
        </w:trPr>
        <w:tc>
          <w:tcPr>
            <w:tcW w:w="5954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2A9C7044" w14:textId="2B1821E6" w:rsidR="00663EB7" w:rsidRPr="002F505C" w:rsidRDefault="00663EB7" w:rsidP="00663EB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Resultado operacional líquido</w:t>
            </w:r>
          </w:p>
        </w:tc>
        <w:tc>
          <w:tcPr>
            <w:tcW w:w="1293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4E8B9933" w14:textId="05BB0592" w:rsidR="00663EB7" w:rsidRPr="002F505C" w:rsidRDefault="00663EB7" w:rsidP="00663EB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(236.594)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5E9191AA" w14:textId="78A00F9E" w:rsidR="00663EB7" w:rsidRPr="002F505C" w:rsidRDefault="00663EB7" w:rsidP="00663EB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62.272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118E0E16" w14:textId="25FFDDD0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-126,32%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11BF27FA" w14:textId="1D12564C" w:rsidR="00663EB7" w:rsidRPr="002F505C" w:rsidRDefault="00663EB7" w:rsidP="00663EB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(309.326)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6D6D6E52" w14:textId="2BA5EE80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-596,73%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1A2E2B17" w14:textId="3F953C73" w:rsidR="00663EB7" w:rsidRPr="002F505C" w:rsidRDefault="00663EB7" w:rsidP="00663EB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(1.063)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7837C906" w14:textId="33110ABE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-99,66%</w:t>
            </w:r>
          </w:p>
        </w:tc>
      </w:tr>
      <w:tr w:rsidR="00663EB7" w:rsidRPr="002F505C" w14:paraId="4C046E23" w14:textId="77777777" w:rsidTr="00A412E1">
        <w:trPr>
          <w:trHeight w:val="283"/>
        </w:trPr>
        <w:tc>
          <w:tcPr>
            <w:tcW w:w="5954" w:type="dxa"/>
            <w:tcBorders>
              <w:top w:val="dotted" w:sz="4" w:space="0" w:color="BFBFBF" w:themeColor="background1" w:themeShade="BF"/>
              <w:left w:val="dotted" w:sz="4" w:space="0" w:color="FFFFFF" w:themeColor="background1"/>
              <w:bottom w:val="dotted" w:sz="4" w:space="0" w:color="BFBFBF" w:themeColor="background1" w:themeShade="BF"/>
              <w:right w:val="dotted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09418325" w14:textId="77777777" w:rsidR="00663EB7" w:rsidRPr="002F505C" w:rsidRDefault="00663EB7" w:rsidP="00663EB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 </w:t>
            </w:r>
          </w:p>
        </w:tc>
        <w:tc>
          <w:tcPr>
            <w:tcW w:w="1293" w:type="dxa"/>
            <w:tcBorders>
              <w:top w:val="dotted" w:sz="4" w:space="0" w:color="BFBFBF" w:themeColor="background1" w:themeShade="BF"/>
              <w:left w:val="dotted" w:sz="4" w:space="0" w:color="FFFFFF" w:themeColor="background1"/>
              <w:bottom w:val="dotted" w:sz="4" w:space="0" w:color="BFBFBF" w:themeColor="background1" w:themeShade="BF"/>
              <w:right w:val="dotted" w:sz="4" w:space="0" w:color="FFFFFF" w:themeColor="background1"/>
            </w:tcBorders>
            <w:shd w:val="clear" w:color="auto" w:fill="auto"/>
            <w:noWrap/>
            <w:vAlign w:val="center"/>
          </w:tcPr>
          <w:p w14:paraId="3150C6DC" w14:textId="353DAACD" w:rsidR="00663EB7" w:rsidRPr="002F505C" w:rsidRDefault="00663EB7" w:rsidP="00663EB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FFFFFF" w:themeColor="background1"/>
              <w:bottom w:val="dotted" w:sz="4" w:space="0" w:color="BFBFBF" w:themeColor="background1" w:themeShade="BF"/>
              <w:right w:val="dotted" w:sz="4" w:space="0" w:color="FFFFFF" w:themeColor="background1"/>
            </w:tcBorders>
            <w:shd w:val="clear" w:color="auto" w:fill="auto"/>
            <w:noWrap/>
            <w:vAlign w:val="center"/>
          </w:tcPr>
          <w:p w14:paraId="5846DD5C" w14:textId="76F501C0" w:rsidR="00663EB7" w:rsidRPr="002F505C" w:rsidRDefault="00663EB7" w:rsidP="00663EB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FFFFFF" w:themeColor="background1"/>
              <w:bottom w:val="dotted" w:sz="4" w:space="0" w:color="BFBFBF" w:themeColor="background1" w:themeShade="BF"/>
              <w:right w:val="dotted" w:sz="4" w:space="0" w:color="FFFFFF" w:themeColor="background1"/>
            </w:tcBorders>
            <w:shd w:val="clear" w:color="auto" w:fill="auto"/>
            <w:noWrap/>
            <w:vAlign w:val="center"/>
          </w:tcPr>
          <w:p w14:paraId="31A70870" w14:textId="7970C9A7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FFFFFF" w:themeColor="background1"/>
              <w:bottom w:val="dotted" w:sz="4" w:space="0" w:color="BFBFBF" w:themeColor="background1" w:themeShade="BF"/>
              <w:right w:val="dotted" w:sz="4" w:space="0" w:color="FFFFFF" w:themeColor="background1"/>
            </w:tcBorders>
            <w:shd w:val="clear" w:color="auto" w:fill="auto"/>
            <w:noWrap/>
            <w:vAlign w:val="center"/>
          </w:tcPr>
          <w:p w14:paraId="6FFB7E63" w14:textId="131A77C0" w:rsidR="00663EB7" w:rsidRPr="002F505C" w:rsidRDefault="00663EB7" w:rsidP="00663EB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FFFFFF" w:themeColor="background1"/>
              <w:bottom w:val="dotted" w:sz="4" w:space="0" w:color="BFBFBF" w:themeColor="background1" w:themeShade="BF"/>
              <w:right w:val="dotted" w:sz="4" w:space="0" w:color="FFFFFF" w:themeColor="background1"/>
            </w:tcBorders>
            <w:shd w:val="clear" w:color="auto" w:fill="auto"/>
            <w:noWrap/>
            <w:vAlign w:val="center"/>
          </w:tcPr>
          <w:p w14:paraId="1E2C83AB" w14:textId="68F827C4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FFFFFF" w:themeColor="background1"/>
              <w:bottom w:val="dotted" w:sz="4" w:space="0" w:color="BFBFBF" w:themeColor="background1" w:themeShade="BF"/>
              <w:right w:val="dotted" w:sz="4" w:space="0" w:color="FFFFFF" w:themeColor="background1"/>
            </w:tcBorders>
            <w:shd w:val="clear" w:color="auto" w:fill="auto"/>
            <w:noWrap/>
            <w:vAlign w:val="center"/>
          </w:tcPr>
          <w:p w14:paraId="2CC3F996" w14:textId="21B64816" w:rsidR="00663EB7" w:rsidRPr="002F505C" w:rsidRDefault="00663EB7" w:rsidP="00663EB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FFFFFF" w:themeColor="background1"/>
              <w:bottom w:val="dotted" w:sz="4" w:space="0" w:color="BFBFBF" w:themeColor="background1" w:themeShade="BF"/>
              <w:right w:val="dotted" w:sz="4" w:space="0" w:color="FFFFFF" w:themeColor="background1"/>
            </w:tcBorders>
            <w:shd w:val="clear" w:color="auto" w:fill="auto"/>
            <w:noWrap/>
            <w:vAlign w:val="center"/>
          </w:tcPr>
          <w:p w14:paraId="754AA763" w14:textId="285360D3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</w:p>
        </w:tc>
      </w:tr>
      <w:tr w:rsidR="00663EB7" w:rsidRPr="002F505C" w14:paraId="07416071" w14:textId="77777777" w:rsidTr="00A412E1">
        <w:trPr>
          <w:trHeight w:val="283"/>
        </w:trPr>
        <w:tc>
          <w:tcPr>
            <w:tcW w:w="5954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02535909" w14:textId="6DE6F44B" w:rsidR="00663EB7" w:rsidRPr="002F505C" w:rsidRDefault="00663EB7" w:rsidP="00663EB7">
            <w:pPr>
              <w:rPr>
                <w:rFonts w:ascii="Arial" w:hAnsi="Arial" w:cs="Arial"/>
                <w:i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iCs/>
                <w:color w:val="000000"/>
                <w:sz w:val="16"/>
                <w:szCs w:val="16"/>
                <w:lang w:val="pt-BR" w:eastAsia="pt-BR"/>
              </w:rPr>
              <w:t>Despesas Não Operacionais</w:t>
            </w:r>
          </w:p>
        </w:tc>
        <w:tc>
          <w:tcPr>
            <w:tcW w:w="1293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528B6D0F" w14:textId="659079B8" w:rsidR="00663EB7" w:rsidRPr="002F505C" w:rsidRDefault="00663EB7" w:rsidP="00663EB7">
            <w:pPr>
              <w:jc w:val="right"/>
              <w:rPr>
                <w:rFonts w:ascii="Arial" w:hAnsi="Arial" w:cs="Arial"/>
                <w:i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iCs/>
                <w:color w:val="000000"/>
                <w:sz w:val="16"/>
                <w:szCs w:val="16"/>
                <w:lang w:val="pt-BR" w:eastAsia="pt-BR"/>
              </w:rPr>
              <w:t>(32.755)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4077DB55" w14:textId="1A99ABD4" w:rsidR="00663EB7" w:rsidRPr="002F505C" w:rsidRDefault="00663EB7" w:rsidP="00663EB7">
            <w:pPr>
              <w:jc w:val="right"/>
              <w:rPr>
                <w:rFonts w:ascii="Arial" w:hAnsi="Arial" w:cs="Arial"/>
                <w:i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iCs/>
                <w:color w:val="000000"/>
                <w:sz w:val="16"/>
                <w:szCs w:val="16"/>
                <w:lang w:val="pt-BR" w:eastAsia="pt-BR"/>
              </w:rPr>
              <w:t>(7.554)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5126233F" w14:textId="63ED4974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-76,94%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3F22F9C9" w14:textId="4192EE6B" w:rsidR="00663EB7" w:rsidRPr="002F505C" w:rsidRDefault="00663EB7" w:rsidP="00663EB7">
            <w:pPr>
              <w:jc w:val="right"/>
              <w:rPr>
                <w:rFonts w:ascii="Arial" w:hAnsi="Arial" w:cs="Arial"/>
                <w:i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iCs/>
                <w:color w:val="000000"/>
                <w:sz w:val="16"/>
                <w:szCs w:val="16"/>
                <w:lang w:val="pt-BR" w:eastAsia="pt-BR"/>
              </w:rPr>
              <w:t>(9.878)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3BD55BF4" w14:textId="17BB6923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30,77%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03356182" w14:textId="729A6E1E" w:rsidR="00663EB7" w:rsidRPr="002F505C" w:rsidRDefault="00663EB7" w:rsidP="00663EB7">
            <w:pPr>
              <w:jc w:val="right"/>
              <w:rPr>
                <w:rFonts w:ascii="Arial" w:hAnsi="Arial" w:cs="Arial"/>
                <w:i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iCs/>
                <w:color w:val="000000"/>
                <w:sz w:val="16"/>
                <w:szCs w:val="16"/>
                <w:lang w:val="pt-BR" w:eastAsia="pt-BR"/>
              </w:rPr>
              <w:t>0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31EA5EBE" w14:textId="2FD5D9D1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-100,00%</w:t>
            </w:r>
          </w:p>
        </w:tc>
      </w:tr>
      <w:tr w:rsidR="00663EB7" w:rsidRPr="002F505C" w14:paraId="60D69C6E" w14:textId="77777777" w:rsidTr="00A412E1">
        <w:trPr>
          <w:trHeight w:val="283"/>
        </w:trPr>
        <w:tc>
          <w:tcPr>
            <w:tcW w:w="5954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721D891E" w14:textId="74BA0828" w:rsidR="00663EB7" w:rsidRPr="002F505C" w:rsidRDefault="00663EB7" w:rsidP="00663EB7">
            <w:pPr>
              <w:rPr>
                <w:rFonts w:ascii="Arial" w:hAnsi="Arial" w:cs="Arial"/>
                <w:i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iCs/>
                <w:color w:val="000000"/>
                <w:sz w:val="16"/>
                <w:szCs w:val="16"/>
                <w:lang w:val="pt-BR" w:eastAsia="pt-BR"/>
              </w:rPr>
              <w:t>Receitas Não Operacionais</w:t>
            </w:r>
          </w:p>
        </w:tc>
        <w:tc>
          <w:tcPr>
            <w:tcW w:w="1293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72223B55" w14:textId="2076319D" w:rsidR="00663EB7" w:rsidRPr="002F505C" w:rsidRDefault="00663EB7" w:rsidP="00663EB7">
            <w:pPr>
              <w:jc w:val="right"/>
              <w:rPr>
                <w:rFonts w:ascii="Arial" w:hAnsi="Arial" w:cs="Arial"/>
                <w:i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iCs/>
                <w:color w:val="000000"/>
                <w:sz w:val="16"/>
                <w:szCs w:val="16"/>
                <w:lang w:val="pt-BR" w:eastAsia="pt-BR"/>
              </w:rPr>
              <w:t>50.500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2A4091E6" w14:textId="715A0FC0" w:rsidR="00663EB7" w:rsidRPr="002F505C" w:rsidRDefault="00663EB7" w:rsidP="00663EB7">
            <w:pPr>
              <w:jc w:val="right"/>
              <w:rPr>
                <w:rFonts w:ascii="Arial" w:hAnsi="Arial" w:cs="Arial"/>
                <w:i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iCs/>
                <w:color w:val="000000"/>
                <w:sz w:val="16"/>
                <w:szCs w:val="16"/>
                <w:lang w:val="pt-BR" w:eastAsia="pt-BR"/>
              </w:rPr>
              <w:t>0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0A29EC0A" w14:textId="2127DFA1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-100,00%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0550FA0D" w14:textId="428CD71D" w:rsidR="00663EB7" w:rsidRPr="002F505C" w:rsidRDefault="00663EB7" w:rsidP="00663EB7">
            <w:pPr>
              <w:jc w:val="right"/>
              <w:rPr>
                <w:rFonts w:ascii="Arial" w:hAnsi="Arial" w:cs="Arial"/>
                <w:i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iCs/>
                <w:color w:val="000000"/>
                <w:sz w:val="16"/>
                <w:szCs w:val="16"/>
                <w:lang w:val="pt-BR" w:eastAsia="pt-BR"/>
              </w:rPr>
              <w:t>19.000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0E9583F7" w14:textId="0BBD25E1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0,00%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18F459E6" w14:textId="30254D13" w:rsidR="00663EB7" w:rsidRPr="002F505C" w:rsidRDefault="00663EB7" w:rsidP="00663EB7">
            <w:pPr>
              <w:jc w:val="right"/>
              <w:rPr>
                <w:rFonts w:ascii="Arial" w:hAnsi="Arial" w:cs="Arial"/>
                <w:i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iCs/>
                <w:color w:val="000000"/>
                <w:sz w:val="16"/>
                <w:szCs w:val="16"/>
                <w:lang w:val="pt-BR" w:eastAsia="pt-BR"/>
              </w:rPr>
              <w:t>0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712984C0" w14:textId="3A11E2A5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-100,00%</w:t>
            </w:r>
          </w:p>
        </w:tc>
      </w:tr>
      <w:tr w:rsidR="00663EB7" w:rsidRPr="002F505C" w14:paraId="118DD37E" w14:textId="77777777" w:rsidTr="00A412E1">
        <w:trPr>
          <w:trHeight w:val="283"/>
        </w:trPr>
        <w:tc>
          <w:tcPr>
            <w:tcW w:w="5954" w:type="dxa"/>
            <w:tcBorders>
              <w:top w:val="dotted" w:sz="4" w:space="0" w:color="BFBFBF" w:themeColor="background1" w:themeShade="BF"/>
              <w:left w:val="dotted" w:sz="4" w:space="0" w:color="FFFFFF" w:themeColor="background1"/>
              <w:bottom w:val="dotted" w:sz="4" w:space="0" w:color="BFBFBF" w:themeColor="background1" w:themeShade="BF"/>
              <w:right w:val="dotted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243C0A58" w14:textId="77777777" w:rsidR="00663EB7" w:rsidRPr="002F505C" w:rsidRDefault="00663EB7" w:rsidP="00663EB7">
            <w:pPr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 </w:t>
            </w:r>
          </w:p>
        </w:tc>
        <w:tc>
          <w:tcPr>
            <w:tcW w:w="1293" w:type="dxa"/>
            <w:tcBorders>
              <w:top w:val="dotted" w:sz="4" w:space="0" w:color="BFBFBF" w:themeColor="background1" w:themeShade="BF"/>
              <w:left w:val="dotted" w:sz="4" w:space="0" w:color="FFFFFF" w:themeColor="background1"/>
              <w:bottom w:val="dotted" w:sz="4" w:space="0" w:color="BFBFBF" w:themeColor="background1" w:themeShade="BF"/>
              <w:right w:val="dotted" w:sz="4" w:space="0" w:color="FFFFFF" w:themeColor="background1"/>
            </w:tcBorders>
            <w:shd w:val="clear" w:color="auto" w:fill="auto"/>
            <w:noWrap/>
            <w:vAlign w:val="center"/>
          </w:tcPr>
          <w:p w14:paraId="2E659867" w14:textId="167353EE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FFFFFF" w:themeColor="background1"/>
              <w:bottom w:val="dotted" w:sz="4" w:space="0" w:color="BFBFBF" w:themeColor="background1" w:themeShade="BF"/>
              <w:right w:val="dotted" w:sz="4" w:space="0" w:color="FFFFFF" w:themeColor="background1"/>
            </w:tcBorders>
            <w:shd w:val="clear" w:color="auto" w:fill="auto"/>
            <w:noWrap/>
            <w:vAlign w:val="center"/>
          </w:tcPr>
          <w:p w14:paraId="7CB423B7" w14:textId="5EF926AD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FFFFFF" w:themeColor="background1"/>
              <w:bottom w:val="dotted" w:sz="4" w:space="0" w:color="BFBFBF" w:themeColor="background1" w:themeShade="BF"/>
              <w:right w:val="dotted" w:sz="4" w:space="0" w:color="FFFFFF" w:themeColor="background1"/>
            </w:tcBorders>
            <w:shd w:val="clear" w:color="auto" w:fill="auto"/>
            <w:noWrap/>
            <w:vAlign w:val="center"/>
          </w:tcPr>
          <w:p w14:paraId="25CB2A21" w14:textId="2B8D18B2" w:rsidR="00663EB7" w:rsidRPr="002F505C" w:rsidRDefault="00663EB7" w:rsidP="00663E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FFFFFF" w:themeColor="background1"/>
              <w:bottom w:val="dotted" w:sz="4" w:space="0" w:color="BFBFBF" w:themeColor="background1" w:themeShade="BF"/>
              <w:right w:val="dotted" w:sz="4" w:space="0" w:color="FFFFFF" w:themeColor="background1"/>
            </w:tcBorders>
            <w:shd w:val="clear" w:color="auto" w:fill="auto"/>
            <w:noWrap/>
            <w:vAlign w:val="center"/>
          </w:tcPr>
          <w:p w14:paraId="7E1BF732" w14:textId="0B3C837D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FFFFFF" w:themeColor="background1"/>
              <w:bottom w:val="dotted" w:sz="4" w:space="0" w:color="BFBFBF" w:themeColor="background1" w:themeShade="BF"/>
              <w:right w:val="dotted" w:sz="4" w:space="0" w:color="FFFFFF" w:themeColor="background1"/>
            </w:tcBorders>
            <w:shd w:val="clear" w:color="auto" w:fill="auto"/>
            <w:noWrap/>
            <w:vAlign w:val="center"/>
          </w:tcPr>
          <w:p w14:paraId="11E736BF" w14:textId="0F109BFA" w:rsidR="00663EB7" w:rsidRPr="002F505C" w:rsidRDefault="00663EB7" w:rsidP="00663E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FFFFFF" w:themeColor="background1"/>
              <w:bottom w:val="dotted" w:sz="4" w:space="0" w:color="BFBFBF" w:themeColor="background1" w:themeShade="BF"/>
              <w:right w:val="dotted" w:sz="4" w:space="0" w:color="FFFFFF" w:themeColor="background1"/>
            </w:tcBorders>
            <w:shd w:val="clear" w:color="auto" w:fill="auto"/>
            <w:noWrap/>
            <w:vAlign w:val="center"/>
          </w:tcPr>
          <w:p w14:paraId="6E2C0158" w14:textId="700BC850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FFFFFF" w:themeColor="background1"/>
              <w:bottom w:val="dotted" w:sz="4" w:space="0" w:color="BFBFBF" w:themeColor="background1" w:themeShade="BF"/>
              <w:right w:val="dotted" w:sz="4" w:space="0" w:color="FFFFFF" w:themeColor="background1"/>
            </w:tcBorders>
            <w:shd w:val="clear" w:color="auto" w:fill="auto"/>
            <w:noWrap/>
            <w:vAlign w:val="center"/>
          </w:tcPr>
          <w:p w14:paraId="293C8382" w14:textId="039E6EC2" w:rsidR="00663EB7" w:rsidRPr="002F505C" w:rsidRDefault="00663EB7" w:rsidP="00663E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</w:p>
        </w:tc>
      </w:tr>
      <w:tr w:rsidR="00663EB7" w:rsidRPr="002F505C" w14:paraId="3FF575ED" w14:textId="77777777" w:rsidTr="00A412E1">
        <w:trPr>
          <w:trHeight w:val="283"/>
        </w:trPr>
        <w:tc>
          <w:tcPr>
            <w:tcW w:w="5954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791A0A89" w14:textId="5E0D6408" w:rsidR="00663EB7" w:rsidRPr="002F505C" w:rsidRDefault="00663EB7" w:rsidP="00663EB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Resultado antes do imposto de renda e da contribuição social</w:t>
            </w:r>
          </w:p>
        </w:tc>
        <w:tc>
          <w:tcPr>
            <w:tcW w:w="1293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771326F9" w14:textId="69484D1D" w:rsidR="00663EB7" w:rsidRPr="002F505C" w:rsidRDefault="00663EB7" w:rsidP="00663EB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(218.849)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6CA6AAB2" w14:textId="34C712DE" w:rsidR="00663EB7" w:rsidRPr="002F505C" w:rsidRDefault="00663EB7" w:rsidP="00663EB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54.718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50EF571D" w14:textId="11BAD9F7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-125,00%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08EDD578" w14:textId="6390FF96" w:rsidR="00663EB7" w:rsidRPr="002F505C" w:rsidRDefault="00663EB7" w:rsidP="00663EB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(300.204)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27231F95" w14:textId="7262EB1F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-648,64%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097F5972" w14:textId="44606010" w:rsidR="00663EB7" w:rsidRPr="002F505C" w:rsidRDefault="00663EB7" w:rsidP="00663EB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(1.063)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7597145F" w14:textId="5B30A4DD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-99,65%</w:t>
            </w:r>
          </w:p>
        </w:tc>
      </w:tr>
      <w:tr w:rsidR="00663EB7" w:rsidRPr="002F505C" w14:paraId="6AA8B4BC" w14:textId="77777777" w:rsidTr="00A412E1">
        <w:trPr>
          <w:trHeight w:val="283"/>
        </w:trPr>
        <w:tc>
          <w:tcPr>
            <w:tcW w:w="5954" w:type="dxa"/>
            <w:tcBorders>
              <w:top w:val="dotted" w:sz="4" w:space="0" w:color="BFBFBF" w:themeColor="background1" w:themeShade="BF"/>
              <w:left w:val="dotted" w:sz="4" w:space="0" w:color="FFFFFF" w:themeColor="background1"/>
              <w:bottom w:val="dotted" w:sz="4" w:space="0" w:color="BFBFBF" w:themeColor="background1" w:themeShade="BF"/>
              <w:right w:val="dotted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46B9D0DA" w14:textId="77777777" w:rsidR="00663EB7" w:rsidRPr="002F505C" w:rsidRDefault="00663EB7" w:rsidP="00663EB7">
            <w:pPr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 </w:t>
            </w:r>
          </w:p>
        </w:tc>
        <w:tc>
          <w:tcPr>
            <w:tcW w:w="1293" w:type="dxa"/>
            <w:tcBorders>
              <w:top w:val="dotted" w:sz="4" w:space="0" w:color="BFBFBF" w:themeColor="background1" w:themeShade="BF"/>
              <w:left w:val="dotted" w:sz="4" w:space="0" w:color="FFFFFF" w:themeColor="background1"/>
              <w:bottom w:val="dotted" w:sz="4" w:space="0" w:color="BFBFBF" w:themeColor="background1" w:themeShade="BF"/>
              <w:right w:val="dotted" w:sz="4" w:space="0" w:color="FFFFFF" w:themeColor="background1"/>
            </w:tcBorders>
            <w:shd w:val="clear" w:color="auto" w:fill="auto"/>
            <w:noWrap/>
            <w:vAlign w:val="center"/>
          </w:tcPr>
          <w:p w14:paraId="618E072C" w14:textId="1F7B1621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FFFFFF" w:themeColor="background1"/>
              <w:bottom w:val="dotted" w:sz="4" w:space="0" w:color="BFBFBF" w:themeColor="background1" w:themeShade="BF"/>
              <w:right w:val="dotted" w:sz="4" w:space="0" w:color="FFFFFF" w:themeColor="background1"/>
            </w:tcBorders>
            <w:shd w:val="clear" w:color="auto" w:fill="auto"/>
            <w:noWrap/>
            <w:vAlign w:val="center"/>
          </w:tcPr>
          <w:p w14:paraId="01BF302C" w14:textId="34759E11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FFFFFF" w:themeColor="background1"/>
              <w:bottom w:val="dotted" w:sz="4" w:space="0" w:color="BFBFBF" w:themeColor="background1" w:themeShade="BF"/>
              <w:right w:val="dotted" w:sz="4" w:space="0" w:color="FFFFFF" w:themeColor="background1"/>
            </w:tcBorders>
            <w:shd w:val="clear" w:color="auto" w:fill="auto"/>
            <w:noWrap/>
            <w:vAlign w:val="center"/>
          </w:tcPr>
          <w:p w14:paraId="1EA7B744" w14:textId="117E46FA" w:rsidR="00663EB7" w:rsidRPr="002F505C" w:rsidRDefault="00663EB7" w:rsidP="00663E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FFFFFF" w:themeColor="background1"/>
              <w:bottom w:val="dotted" w:sz="4" w:space="0" w:color="BFBFBF" w:themeColor="background1" w:themeShade="BF"/>
              <w:right w:val="dotted" w:sz="4" w:space="0" w:color="FFFFFF" w:themeColor="background1"/>
            </w:tcBorders>
            <w:shd w:val="clear" w:color="auto" w:fill="auto"/>
            <w:noWrap/>
            <w:vAlign w:val="center"/>
          </w:tcPr>
          <w:p w14:paraId="232E76C9" w14:textId="431ED92C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FFFFFF" w:themeColor="background1"/>
              <w:bottom w:val="dotted" w:sz="4" w:space="0" w:color="BFBFBF" w:themeColor="background1" w:themeShade="BF"/>
              <w:right w:val="dotted" w:sz="4" w:space="0" w:color="FFFFFF" w:themeColor="background1"/>
            </w:tcBorders>
            <w:shd w:val="clear" w:color="auto" w:fill="auto"/>
            <w:noWrap/>
            <w:vAlign w:val="center"/>
          </w:tcPr>
          <w:p w14:paraId="488FC7A6" w14:textId="778EFA22" w:rsidR="00663EB7" w:rsidRPr="002F505C" w:rsidRDefault="00663EB7" w:rsidP="00663E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FFFFFF" w:themeColor="background1"/>
              <w:bottom w:val="dotted" w:sz="4" w:space="0" w:color="BFBFBF" w:themeColor="background1" w:themeShade="BF"/>
              <w:right w:val="dotted" w:sz="4" w:space="0" w:color="FFFFFF" w:themeColor="background1"/>
            </w:tcBorders>
            <w:shd w:val="clear" w:color="auto" w:fill="auto"/>
            <w:noWrap/>
            <w:vAlign w:val="center"/>
          </w:tcPr>
          <w:p w14:paraId="4EEB01D9" w14:textId="000FC1EB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FFFFFF" w:themeColor="background1"/>
              <w:bottom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28B2B3CE" w14:textId="25B3DC1B" w:rsidR="00663EB7" w:rsidRPr="002F505C" w:rsidRDefault="00663EB7" w:rsidP="00663E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</w:p>
        </w:tc>
      </w:tr>
      <w:tr w:rsidR="00663EB7" w:rsidRPr="002F505C" w14:paraId="1EE709B2" w14:textId="77777777" w:rsidTr="00A412E1">
        <w:trPr>
          <w:trHeight w:val="283"/>
        </w:trPr>
        <w:tc>
          <w:tcPr>
            <w:tcW w:w="5954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652A7466" w14:textId="77777777" w:rsidR="00663EB7" w:rsidRPr="002F505C" w:rsidRDefault="00663EB7" w:rsidP="00663EB7">
            <w:pPr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Imposto de renda e contribuição social</w:t>
            </w:r>
          </w:p>
        </w:tc>
        <w:tc>
          <w:tcPr>
            <w:tcW w:w="1293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28C060AC" w14:textId="157466CD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0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559C9210" w14:textId="5A4EA09C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(10.682)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729C4BE6" w14:textId="48488E3B" w:rsidR="00663EB7" w:rsidRPr="002F505C" w:rsidRDefault="00663EB7" w:rsidP="00663EB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0,00%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71189975" w14:textId="0305B96B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0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57C414B7" w14:textId="57E301EA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-100,00%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185B8A06" w14:textId="5618D0F1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0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0ACABDFB" w14:textId="743192B7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0,00%</w:t>
            </w:r>
          </w:p>
        </w:tc>
      </w:tr>
      <w:tr w:rsidR="00663EB7" w:rsidRPr="002F505C" w14:paraId="189F8378" w14:textId="77777777" w:rsidTr="00A412E1">
        <w:trPr>
          <w:trHeight w:val="283"/>
        </w:trPr>
        <w:tc>
          <w:tcPr>
            <w:tcW w:w="5954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206BBE65" w14:textId="77777777" w:rsidR="00663EB7" w:rsidRPr="002F505C" w:rsidRDefault="00663EB7" w:rsidP="00663EB7">
            <w:pPr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 xml:space="preserve">Diferido </w:t>
            </w:r>
          </w:p>
        </w:tc>
        <w:tc>
          <w:tcPr>
            <w:tcW w:w="1293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6073DC2A" w14:textId="2D98900E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0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356D29A3" w14:textId="50DB2ACC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0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37E32071" w14:textId="22853B70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0,00%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1F605ACE" w14:textId="0DA6E12A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0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4E885CD0" w14:textId="3ACD5F60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0,00%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605D7871" w14:textId="11147F60" w:rsidR="00663EB7" w:rsidRPr="002F505C" w:rsidRDefault="00663EB7" w:rsidP="00663EB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color w:val="000000"/>
                <w:sz w:val="16"/>
                <w:szCs w:val="16"/>
                <w:lang w:val="pt-BR" w:eastAsia="pt-BR"/>
              </w:rPr>
              <w:t>0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</w:tcPr>
          <w:p w14:paraId="7CE281EE" w14:textId="2CD66DEB" w:rsidR="00663EB7" w:rsidRPr="002F505C" w:rsidRDefault="00663EB7" w:rsidP="00663EB7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sz w:val="16"/>
                <w:szCs w:val="16"/>
              </w:rPr>
              <w:t>0,00%</w:t>
            </w:r>
          </w:p>
        </w:tc>
      </w:tr>
      <w:tr w:rsidR="00663EB7" w:rsidRPr="002F505C" w14:paraId="77F3ED5D" w14:textId="77777777" w:rsidTr="00A412E1">
        <w:trPr>
          <w:trHeight w:val="283"/>
        </w:trPr>
        <w:tc>
          <w:tcPr>
            <w:tcW w:w="5954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3C25456F" w14:textId="77777777" w:rsidR="00663EB7" w:rsidRPr="002F505C" w:rsidRDefault="00663EB7" w:rsidP="00663EB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pt-BR" w:eastAsia="pt-BR"/>
              </w:rPr>
              <w:t>Lucro/Prejuízo do exercício</w:t>
            </w:r>
          </w:p>
        </w:tc>
        <w:tc>
          <w:tcPr>
            <w:tcW w:w="1293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7CE5793B" w14:textId="3CB6C25C" w:rsidR="00663EB7" w:rsidRPr="002F505C" w:rsidRDefault="00663EB7" w:rsidP="00663EB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pt-BR" w:eastAsia="pt-BR"/>
              </w:rPr>
              <w:t>(218.849)</w:t>
            </w: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6E745DEE" w14:textId="6E2E644E" w:rsidR="00663EB7" w:rsidRPr="002F505C" w:rsidRDefault="00663EB7" w:rsidP="00663EB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pt-BR" w:eastAsia="pt-BR"/>
              </w:rPr>
              <w:t>44.037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0144777D" w14:textId="5B0BE817" w:rsidR="00663EB7" w:rsidRPr="002F505C" w:rsidRDefault="00663EB7" w:rsidP="00663EB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pt-BR" w:eastAsia="pt-BR"/>
              </w:rPr>
            </w:pP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3AA8ABFC" w14:textId="377C3E07" w:rsidR="00663EB7" w:rsidRPr="002F505C" w:rsidRDefault="00663EB7" w:rsidP="00663EB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pt-BR" w:eastAsia="pt-BR"/>
              </w:rPr>
              <w:t>(300.204)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</w:tcPr>
          <w:p w14:paraId="73DAB784" w14:textId="29520CEC" w:rsidR="00663EB7" w:rsidRPr="002F505C" w:rsidRDefault="00663EB7" w:rsidP="00663EB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pt-BR" w:eastAsia="pt-BR"/>
              </w:rPr>
            </w:pPr>
          </w:p>
        </w:tc>
        <w:tc>
          <w:tcPr>
            <w:tcW w:w="1291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28BF2782" w14:textId="0A0A26DB" w:rsidR="00663EB7" w:rsidRPr="002F505C" w:rsidRDefault="00663EB7" w:rsidP="00663EB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pt-BR" w:eastAsia="pt-BR"/>
              </w:rPr>
              <w:t>(1.063)</w:t>
            </w:r>
          </w:p>
        </w:tc>
        <w:tc>
          <w:tcPr>
            <w:tcW w:w="850" w:type="dxa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485B7713" w14:textId="25478D55" w:rsidR="00663EB7" w:rsidRPr="002F505C" w:rsidRDefault="00663EB7" w:rsidP="00663EB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pt-BR" w:eastAsia="pt-BR"/>
              </w:rPr>
            </w:pPr>
          </w:p>
        </w:tc>
      </w:tr>
    </w:tbl>
    <w:p w14:paraId="714B6DAE" w14:textId="77777777" w:rsidR="00387E8F" w:rsidRPr="002F505C" w:rsidRDefault="00387E8F" w:rsidP="00217F90">
      <w:pPr>
        <w:spacing w:line="276" w:lineRule="auto"/>
        <w:rPr>
          <w:rFonts w:ascii="Arial" w:hAnsi="Arial" w:cs="Arial"/>
          <w:lang w:val="pt-BR"/>
        </w:rPr>
      </w:pPr>
    </w:p>
    <w:p w14:paraId="548AE5F0" w14:textId="41A0BE26" w:rsidR="004D4CA1" w:rsidRPr="002F505C" w:rsidRDefault="004D4CA1" w:rsidP="002314FD">
      <w:pPr>
        <w:spacing w:line="276" w:lineRule="auto"/>
        <w:rPr>
          <w:rFonts w:ascii="Arial" w:hAnsi="Arial" w:cs="Arial"/>
          <w:i/>
          <w:lang w:val="pt-BR"/>
        </w:rPr>
      </w:pPr>
      <w:r w:rsidRPr="002F505C">
        <w:rPr>
          <w:rFonts w:ascii="Arial" w:hAnsi="Arial" w:cs="Arial"/>
          <w:i/>
          <w:lang w:val="pt-BR"/>
        </w:rPr>
        <w:t xml:space="preserve"> AH – Análise Horizontal </w:t>
      </w:r>
    </w:p>
    <w:p w14:paraId="3CF166C6" w14:textId="77777777" w:rsidR="00F12912" w:rsidRPr="002F505C" w:rsidRDefault="00F12912" w:rsidP="00193DAB">
      <w:pPr>
        <w:pStyle w:val="PargrafodaLista"/>
        <w:spacing w:line="276" w:lineRule="auto"/>
        <w:ind w:left="0" w:firstLine="851"/>
        <w:rPr>
          <w:rStyle w:val="fontstyle01"/>
          <w:sz w:val="22"/>
          <w:szCs w:val="22"/>
        </w:rPr>
        <w:sectPr w:rsidR="00F12912" w:rsidRPr="002F505C" w:rsidSect="00677B39">
          <w:type w:val="continuous"/>
          <w:pgSz w:w="16840" w:h="11907" w:orient="landscape" w:code="9"/>
          <w:pgMar w:top="1701" w:right="851" w:bottom="1418" w:left="851" w:header="284" w:footer="284" w:gutter="0"/>
          <w:pgNumType w:start="1"/>
          <w:cols w:space="708"/>
          <w:titlePg/>
          <w:docGrid w:linePitch="360"/>
        </w:sectPr>
      </w:pPr>
    </w:p>
    <w:p w14:paraId="300621C2" w14:textId="2DBC44D4" w:rsidR="001B4413" w:rsidRPr="002F505C" w:rsidRDefault="00AF29B7" w:rsidP="00D461FD">
      <w:pPr>
        <w:spacing w:line="276" w:lineRule="auto"/>
        <w:ind w:firstLine="576"/>
        <w:jc w:val="both"/>
        <w:rPr>
          <w:rFonts w:ascii="Arial" w:hAnsi="Arial" w:cs="Arial"/>
          <w:lang w:val="pt-BR" w:eastAsia="pt-BR"/>
        </w:rPr>
      </w:pPr>
      <w:r w:rsidRPr="002F505C">
        <w:rPr>
          <w:rFonts w:ascii="Arial" w:hAnsi="Arial" w:cs="Arial"/>
          <w:lang w:val="pt-BR" w:eastAsia="pt-BR"/>
        </w:rPr>
        <w:lastRenderedPageBreak/>
        <w:t xml:space="preserve">Da análise </w:t>
      </w:r>
      <w:r w:rsidR="00AE0DCB" w:rsidRPr="002F505C">
        <w:rPr>
          <w:rFonts w:ascii="Arial" w:hAnsi="Arial" w:cs="Arial"/>
          <w:lang w:val="pt-BR" w:eastAsia="pt-BR"/>
        </w:rPr>
        <w:t>da</w:t>
      </w:r>
      <w:r w:rsidRPr="002F505C">
        <w:rPr>
          <w:rFonts w:ascii="Arial" w:hAnsi="Arial" w:cs="Arial"/>
          <w:lang w:val="pt-BR" w:eastAsia="pt-BR"/>
        </w:rPr>
        <w:t xml:space="preserve"> </w:t>
      </w:r>
      <w:r w:rsidR="00420709">
        <w:rPr>
          <w:rFonts w:ascii="Arial" w:hAnsi="Arial" w:cs="Arial"/>
          <w:lang w:val="pt-BR" w:eastAsia="pt-BR"/>
        </w:rPr>
        <w:t>d</w:t>
      </w:r>
      <w:r w:rsidRPr="002F505C">
        <w:rPr>
          <w:rFonts w:ascii="Arial" w:hAnsi="Arial" w:cs="Arial"/>
          <w:lang w:val="pt-BR" w:eastAsia="pt-BR"/>
        </w:rPr>
        <w:t xml:space="preserve">emonstração do </w:t>
      </w:r>
      <w:r w:rsidR="00420709">
        <w:rPr>
          <w:rFonts w:ascii="Arial" w:hAnsi="Arial" w:cs="Arial"/>
          <w:lang w:val="pt-BR" w:eastAsia="pt-BR"/>
        </w:rPr>
        <w:t>r</w:t>
      </w:r>
      <w:r w:rsidRPr="002F505C">
        <w:rPr>
          <w:rFonts w:ascii="Arial" w:hAnsi="Arial" w:cs="Arial"/>
          <w:lang w:val="pt-BR" w:eastAsia="pt-BR"/>
        </w:rPr>
        <w:t xml:space="preserve">esultado do </w:t>
      </w:r>
      <w:r w:rsidR="00420709">
        <w:rPr>
          <w:rFonts w:ascii="Arial" w:hAnsi="Arial" w:cs="Arial"/>
          <w:lang w:val="pt-BR" w:eastAsia="pt-BR"/>
        </w:rPr>
        <w:t>e</w:t>
      </w:r>
      <w:r w:rsidRPr="002F505C">
        <w:rPr>
          <w:rFonts w:ascii="Arial" w:hAnsi="Arial" w:cs="Arial"/>
          <w:lang w:val="pt-BR" w:eastAsia="pt-BR"/>
        </w:rPr>
        <w:t xml:space="preserve">xercício </w:t>
      </w:r>
      <w:r w:rsidR="00502E1C" w:rsidRPr="002F505C">
        <w:rPr>
          <w:rFonts w:ascii="Arial" w:hAnsi="Arial" w:cs="Arial"/>
          <w:lang w:val="pt-BR" w:eastAsia="pt-BR"/>
        </w:rPr>
        <w:t xml:space="preserve">da </w:t>
      </w:r>
      <w:proofErr w:type="spellStart"/>
      <w:r w:rsidR="00502E1C" w:rsidRPr="002F505C">
        <w:rPr>
          <w:rFonts w:ascii="Arial" w:hAnsi="Arial" w:cs="Arial"/>
          <w:lang w:val="pt-BR" w:eastAsia="pt-BR"/>
        </w:rPr>
        <w:t>Recuperanda</w:t>
      </w:r>
      <w:proofErr w:type="spellEnd"/>
      <w:r w:rsidRPr="002F505C">
        <w:rPr>
          <w:rFonts w:ascii="Arial" w:hAnsi="Arial" w:cs="Arial"/>
          <w:lang w:val="pt-BR" w:eastAsia="pt-BR"/>
        </w:rPr>
        <w:t xml:space="preserve"> a</w:t>
      </w:r>
      <w:r w:rsidR="00F12912" w:rsidRPr="002F505C">
        <w:rPr>
          <w:rFonts w:ascii="Arial" w:hAnsi="Arial" w:cs="Arial"/>
          <w:lang w:val="pt-BR" w:eastAsia="pt-BR"/>
        </w:rPr>
        <w:t xml:space="preserve">cima </w:t>
      </w:r>
      <w:r w:rsidRPr="002F505C">
        <w:rPr>
          <w:rFonts w:ascii="Arial" w:hAnsi="Arial" w:cs="Arial"/>
          <w:lang w:val="pt-BR" w:eastAsia="pt-BR"/>
        </w:rPr>
        <w:t xml:space="preserve">resumida, observa-se que </w:t>
      </w:r>
      <w:r w:rsidR="00586043" w:rsidRPr="002F505C">
        <w:rPr>
          <w:rFonts w:ascii="Arial" w:hAnsi="Arial" w:cs="Arial"/>
          <w:lang w:val="pt-BR" w:eastAsia="pt-BR"/>
        </w:rPr>
        <w:t>seu</w:t>
      </w:r>
      <w:r w:rsidRPr="002F505C">
        <w:rPr>
          <w:rFonts w:ascii="Arial" w:hAnsi="Arial" w:cs="Arial"/>
          <w:lang w:val="pt-BR" w:eastAsia="pt-BR"/>
        </w:rPr>
        <w:t xml:space="preserve"> </w:t>
      </w:r>
      <w:r w:rsidR="00D461FD" w:rsidRPr="002F505C">
        <w:rPr>
          <w:rFonts w:ascii="Arial" w:hAnsi="Arial" w:cs="Arial"/>
          <w:lang w:val="pt-BR" w:eastAsia="pt-BR"/>
        </w:rPr>
        <w:t xml:space="preserve">resultado líquido </w:t>
      </w:r>
      <w:r w:rsidR="00586043" w:rsidRPr="002F505C">
        <w:rPr>
          <w:rFonts w:ascii="Arial" w:hAnsi="Arial" w:cs="Arial"/>
          <w:lang w:val="pt-BR" w:eastAsia="pt-BR"/>
        </w:rPr>
        <w:t xml:space="preserve">acumulado até </w:t>
      </w:r>
      <w:r w:rsidR="00A23A97" w:rsidRPr="002F505C">
        <w:rPr>
          <w:rFonts w:ascii="Arial" w:hAnsi="Arial" w:cs="Arial"/>
          <w:lang w:val="pt-BR" w:eastAsia="pt-BR"/>
        </w:rPr>
        <w:t>novembro de 2018</w:t>
      </w:r>
      <w:r w:rsidR="001B4413" w:rsidRPr="002F505C">
        <w:rPr>
          <w:rFonts w:ascii="Arial" w:hAnsi="Arial" w:cs="Arial"/>
          <w:lang w:val="pt-BR" w:eastAsia="pt-BR"/>
        </w:rPr>
        <w:t xml:space="preserve"> </w:t>
      </w:r>
      <w:r w:rsidR="00D461FD" w:rsidRPr="002F505C">
        <w:rPr>
          <w:rFonts w:ascii="Arial" w:hAnsi="Arial" w:cs="Arial"/>
          <w:lang w:val="pt-BR" w:eastAsia="pt-BR"/>
        </w:rPr>
        <w:t xml:space="preserve">é de -R$ </w:t>
      </w:r>
      <w:r w:rsidR="00324108" w:rsidRPr="002F505C">
        <w:rPr>
          <w:rFonts w:ascii="Arial" w:hAnsi="Arial" w:cs="Arial"/>
          <w:lang w:val="pt-BR" w:eastAsia="pt-BR"/>
        </w:rPr>
        <w:t>1.</w:t>
      </w:r>
      <w:r w:rsidR="00A23A97" w:rsidRPr="002F505C">
        <w:rPr>
          <w:rFonts w:ascii="Arial" w:hAnsi="Arial" w:cs="Arial"/>
          <w:lang w:val="pt-BR" w:eastAsia="pt-BR"/>
        </w:rPr>
        <w:t xml:space="preserve">063. Desta forma, a expectativa é de que a </w:t>
      </w:r>
      <w:proofErr w:type="spellStart"/>
      <w:r w:rsidR="00A23A97" w:rsidRPr="002F505C">
        <w:rPr>
          <w:rFonts w:ascii="Arial" w:hAnsi="Arial" w:cs="Arial"/>
          <w:lang w:val="pt-BR" w:eastAsia="pt-BR"/>
        </w:rPr>
        <w:t>Recuperand</w:t>
      </w:r>
      <w:r w:rsidR="00420709">
        <w:rPr>
          <w:rFonts w:ascii="Arial" w:hAnsi="Arial" w:cs="Arial"/>
          <w:lang w:val="pt-BR" w:eastAsia="pt-BR"/>
        </w:rPr>
        <w:t>a</w:t>
      </w:r>
      <w:proofErr w:type="spellEnd"/>
      <w:r w:rsidR="00A23A97" w:rsidRPr="002F505C">
        <w:rPr>
          <w:rFonts w:ascii="Arial" w:hAnsi="Arial" w:cs="Arial"/>
          <w:lang w:val="pt-BR" w:eastAsia="pt-BR"/>
        </w:rPr>
        <w:t xml:space="preserve"> encerre o exercício de 2018 com prejuízo, porém consideravelmente inferior ao de 2017</w:t>
      </w:r>
      <w:r w:rsidR="00AD0C46" w:rsidRPr="002F505C">
        <w:rPr>
          <w:rFonts w:ascii="Arial" w:hAnsi="Arial" w:cs="Arial"/>
          <w:lang w:val="pt-BR" w:eastAsia="pt-BR"/>
        </w:rPr>
        <w:t xml:space="preserve"> (-R$ 300.204)</w:t>
      </w:r>
      <w:r w:rsidR="00A23A97" w:rsidRPr="002F505C">
        <w:rPr>
          <w:rFonts w:ascii="Arial" w:hAnsi="Arial" w:cs="Arial"/>
          <w:lang w:val="pt-BR" w:eastAsia="pt-BR"/>
        </w:rPr>
        <w:t xml:space="preserve">. </w:t>
      </w:r>
    </w:p>
    <w:p w14:paraId="0BB89EDA" w14:textId="19974CDC" w:rsidR="00745B41" w:rsidRPr="002F505C" w:rsidRDefault="00745B41" w:rsidP="00D461FD">
      <w:pPr>
        <w:spacing w:line="276" w:lineRule="auto"/>
        <w:ind w:firstLine="576"/>
        <w:jc w:val="both"/>
        <w:rPr>
          <w:rFonts w:ascii="Arial" w:hAnsi="Arial" w:cs="Arial"/>
          <w:lang w:val="pt-BR" w:eastAsia="pt-BR"/>
        </w:rPr>
      </w:pPr>
    </w:p>
    <w:p w14:paraId="4673A19E" w14:textId="3D9B1B1A" w:rsidR="00610740" w:rsidRPr="002F505C" w:rsidRDefault="00745B41" w:rsidP="001351F4">
      <w:pPr>
        <w:spacing w:line="276" w:lineRule="auto"/>
        <w:ind w:firstLine="576"/>
        <w:jc w:val="both"/>
        <w:rPr>
          <w:rFonts w:ascii="Arial" w:hAnsi="Arial" w:cs="Arial"/>
          <w:lang w:val="pt-BR" w:eastAsia="pt-BR"/>
        </w:rPr>
      </w:pPr>
      <w:r w:rsidRPr="002F505C">
        <w:rPr>
          <w:rFonts w:ascii="Arial" w:hAnsi="Arial" w:cs="Arial"/>
          <w:lang w:val="pt-BR" w:eastAsia="pt-BR"/>
        </w:rPr>
        <w:t xml:space="preserve">Abaixo, observamos </w:t>
      </w:r>
      <w:r w:rsidR="00610740" w:rsidRPr="002F505C">
        <w:rPr>
          <w:rFonts w:ascii="Arial" w:hAnsi="Arial" w:cs="Arial"/>
          <w:lang w:val="pt-BR" w:eastAsia="pt-BR"/>
        </w:rPr>
        <w:t xml:space="preserve">as margens brutas </w:t>
      </w:r>
      <w:r w:rsidR="00824247" w:rsidRPr="002F505C">
        <w:rPr>
          <w:rFonts w:ascii="Arial" w:hAnsi="Arial" w:cs="Arial"/>
          <w:lang w:val="pt-BR" w:eastAsia="pt-BR"/>
        </w:rPr>
        <w:t xml:space="preserve">e líquidas </w:t>
      </w:r>
      <w:r w:rsidR="00610740" w:rsidRPr="002F505C">
        <w:rPr>
          <w:rFonts w:ascii="Arial" w:hAnsi="Arial" w:cs="Arial"/>
          <w:lang w:val="pt-BR" w:eastAsia="pt-BR"/>
        </w:rPr>
        <w:t>praticadas nos últimos exercícios:</w:t>
      </w:r>
    </w:p>
    <w:p w14:paraId="026B812D" w14:textId="77777777" w:rsidR="002F43ED" w:rsidRPr="002F505C" w:rsidRDefault="002F43ED" w:rsidP="001351F4">
      <w:pPr>
        <w:spacing w:line="276" w:lineRule="auto"/>
        <w:ind w:firstLine="576"/>
        <w:jc w:val="both"/>
        <w:rPr>
          <w:rFonts w:ascii="Arial" w:hAnsi="Arial" w:cs="Arial"/>
          <w:lang w:val="pt-BR" w:eastAsia="pt-BR"/>
        </w:rPr>
      </w:pPr>
    </w:p>
    <w:p w14:paraId="6A50A3E3" w14:textId="3133C480" w:rsidR="00F12912" w:rsidRPr="002F505C" w:rsidRDefault="00422521" w:rsidP="00D461FD">
      <w:pPr>
        <w:spacing w:line="276" w:lineRule="auto"/>
        <w:jc w:val="both"/>
        <w:rPr>
          <w:rFonts w:ascii="Arial" w:hAnsi="Arial" w:cs="Arial"/>
          <w:lang w:val="pt-BR" w:eastAsia="pt-BR"/>
        </w:rPr>
      </w:pPr>
      <w:r w:rsidRPr="002F505C">
        <w:rPr>
          <w:rFonts w:ascii="Arial" w:hAnsi="Arial" w:cs="Arial"/>
          <w:lang w:val="pt-BR" w:eastAsia="pt-BR"/>
        </w:rPr>
        <w:t xml:space="preserve"> </w:t>
      </w:r>
      <w:r w:rsidR="002F43ED" w:rsidRPr="002F505C">
        <w:rPr>
          <w:rFonts w:ascii="Arial" w:hAnsi="Arial" w:cs="Arial"/>
          <w:noProof/>
          <w:lang w:val="pt-BR" w:eastAsia="pt-BR"/>
        </w:rPr>
        <w:drawing>
          <wp:inline distT="0" distB="0" distL="0" distR="0" wp14:anchorId="2A061E12" wp14:editId="6EFF9184">
            <wp:extent cx="4407535" cy="2570671"/>
            <wp:effectExtent l="0" t="0" r="0" b="0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440EBD6A-2955-4300-BF92-93B59102FE3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D278196" w14:textId="6A688C70" w:rsidR="00C04F31" w:rsidRPr="002F505C" w:rsidRDefault="00C04F31" w:rsidP="00FC0CA0">
      <w:pPr>
        <w:spacing w:line="276" w:lineRule="auto"/>
        <w:ind w:firstLine="576"/>
        <w:jc w:val="both"/>
        <w:rPr>
          <w:rStyle w:val="fontstyle01"/>
          <w:sz w:val="22"/>
          <w:szCs w:val="22"/>
          <w:lang w:val="pt-BR"/>
        </w:rPr>
      </w:pPr>
    </w:p>
    <w:p w14:paraId="34D4FFDD" w14:textId="6740391A" w:rsidR="00824247" w:rsidRDefault="00824247" w:rsidP="00FC0CA0">
      <w:pPr>
        <w:spacing w:line="276" w:lineRule="auto"/>
        <w:ind w:firstLine="576"/>
        <w:jc w:val="both"/>
        <w:rPr>
          <w:rStyle w:val="fontstyle01"/>
          <w:sz w:val="22"/>
          <w:szCs w:val="22"/>
          <w:lang w:val="pt-BR"/>
        </w:rPr>
      </w:pPr>
      <w:r w:rsidRPr="002F505C">
        <w:rPr>
          <w:rStyle w:val="fontstyle01"/>
          <w:sz w:val="22"/>
          <w:szCs w:val="22"/>
          <w:lang w:val="pt-BR"/>
        </w:rPr>
        <w:t xml:space="preserve">A partir do gráfico podemos inferir que, embora a margem bruta venha sofrendo reduções, a margem líquida apresentou uma melhora no ano de 2018. Tal fato deve-se principalmente à redução dos saldos de </w:t>
      </w:r>
      <w:r w:rsidR="00420709" w:rsidRPr="00420709">
        <w:rPr>
          <w:rStyle w:val="fontstyle01"/>
          <w:i/>
          <w:sz w:val="22"/>
          <w:szCs w:val="22"/>
          <w:lang w:val="pt-BR"/>
        </w:rPr>
        <w:t>d</w:t>
      </w:r>
      <w:r w:rsidRPr="00420709">
        <w:rPr>
          <w:rStyle w:val="fontstyle01"/>
          <w:i/>
          <w:sz w:val="22"/>
          <w:szCs w:val="22"/>
          <w:lang w:val="pt-BR"/>
        </w:rPr>
        <w:t>espesas operacionais e não operacionais</w:t>
      </w:r>
      <w:r w:rsidRPr="002F505C">
        <w:rPr>
          <w:rStyle w:val="fontstyle01"/>
          <w:sz w:val="22"/>
          <w:szCs w:val="22"/>
          <w:lang w:val="pt-BR"/>
        </w:rPr>
        <w:t>, as quais despencaram nos exercícios de 2017 e 2018, especialmente.</w:t>
      </w:r>
    </w:p>
    <w:p w14:paraId="39B79171" w14:textId="77777777" w:rsidR="00420709" w:rsidRPr="002F505C" w:rsidRDefault="00420709" w:rsidP="00FC0CA0">
      <w:pPr>
        <w:spacing w:line="276" w:lineRule="auto"/>
        <w:ind w:firstLine="576"/>
        <w:jc w:val="both"/>
        <w:rPr>
          <w:rStyle w:val="fontstyle01"/>
          <w:sz w:val="22"/>
          <w:szCs w:val="22"/>
          <w:lang w:val="pt-BR"/>
        </w:rPr>
      </w:pPr>
    </w:p>
    <w:p w14:paraId="38C792A1" w14:textId="6E84C386" w:rsidR="007138B4" w:rsidRPr="002F505C" w:rsidRDefault="007138B4" w:rsidP="00222554">
      <w:pPr>
        <w:pStyle w:val="PargrafodaLista"/>
        <w:keepNext/>
        <w:numPr>
          <w:ilvl w:val="1"/>
          <w:numId w:val="4"/>
        </w:numPr>
        <w:spacing w:before="280" w:after="120" w:line="276" w:lineRule="auto"/>
        <w:contextualSpacing w:val="0"/>
        <w:outlineLvl w:val="1"/>
        <w:rPr>
          <w:rFonts w:ascii="Arial" w:hAnsi="Arial" w:cs="Arial"/>
          <w:b/>
          <w:iCs/>
          <w:vanish/>
          <w:sz w:val="28"/>
        </w:rPr>
      </w:pPr>
      <w:bookmarkStart w:id="186" w:name="_Toc528548139"/>
      <w:bookmarkStart w:id="187" w:name="_Toc528550577"/>
      <w:bookmarkStart w:id="188" w:name="_Toc528557808"/>
      <w:bookmarkStart w:id="189" w:name="_Toc528560868"/>
      <w:bookmarkStart w:id="190" w:name="_Toc528562062"/>
      <w:bookmarkStart w:id="191" w:name="_Toc528601543"/>
      <w:bookmarkStart w:id="192" w:name="_Toc528604848"/>
      <w:bookmarkStart w:id="193" w:name="_Toc528607375"/>
      <w:bookmarkStart w:id="194" w:name="_Toc528613992"/>
      <w:bookmarkStart w:id="195" w:name="_Toc528614476"/>
      <w:bookmarkStart w:id="196" w:name="_Toc528619612"/>
      <w:bookmarkStart w:id="197" w:name="_Toc528620363"/>
      <w:bookmarkStart w:id="198" w:name="_Toc532135904"/>
      <w:bookmarkStart w:id="199" w:name="_Toc532219736"/>
      <w:bookmarkStart w:id="200" w:name="_Toc532224017"/>
      <w:bookmarkStart w:id="201" w:name="_Toc532547780"/>
      <w:bookmarkStart w:id="202" w:name="_Toc532547884"/>
      <w:bookmarkStart w:id="203" w:name="_Toc532818890"/>
      <w:bookmarkStart w:id="204" w:name="_Toc532822922"/>
      <w:bookmarkStart w:id="205" w:name="_Toc532823044"/>
      <w:bookmarkStart w:id="206" w:name="_Toc532823143"/>
      <w:bookmarkStart w:id="207" w:name="_Toc532823232"/>
      <w:bookmarkStart w:id="208" w:name="_Toc532995763"/>
      <w:bookmarkStart w:id="209" w:name="_Toc532996115"/>
      <w:bookmarkStart w:id="210" w:name="_Toc53461829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</w:p>
    <w:p w14:paraId="4B866A17" w14:textId="77777777" w:rsidR="007138B4" w:rsidRPr="002F505C" w:rsidRDefault="007138B4" w:rsidP="00222554">
      <w:pPr>
        <w:pStyle w:val="PargrafodaLista"/>
        <w:keepNext/>
        <w:numPr>
          <w:ilvl w:val="1"/>
          <w:numId w:val="4"/>
        </w:numPr>
        <w:spacing w:before="280" w:after="120" w:line="276" w:lineRule="auto"/>
        <w:contextualSpacing w:val="0"/>
        <w:outlineLvl w:val="1"/>
        <w:rPr>
          <w:rFonts w:ascii="Arial" w:hAnsi="Arial" w:cs="Arial"/>
          <w:b/>
          <w:iCs/>
          <w:vanish/>
          <w:sz w:val="28"/>
        </w:rPr>
      </w:pPr>
      <w:bookmarkStart w:id="211" w:name="_Toc528548140"/>
      <w:bookmarkStart w:id="212" w:name="_Toc528550578"/>
      <w:bookmarkStart w:id="213" w:name="_Toc528557809"/>
      <w:bookmarkStart w:id="214" w:name="_Toc528560869"/>
      <w:bookmarkStart w:id="215" w:name="_Toc528562063"/>
      <w:bookmarkStart w:id="216" w:name="_Toc528601544"/>
      <w:bookmarkStart w:id="217" w:name="_Toc528604849"/>
      <w:bookmarkStart w:id="218" w:name="_Toc528607376"/>
      <w:bookmarkStart w:id="219" w:name="_Toc528613993"/>
      <w:bookmarkStart w:id="220" w:name="_Toc528614477"/>
      <w:bookmarkStart w:id="221" w:name="_Toc528619613"/>
      <w:bookmarkStart w:id="222" w:name="_Toc528620364"/>
      <w:bookmarkStart w:id="223" w:name="_Toc532135905"/>
      <w:bookmarkStart w:id="224" w:name="_Toc532219737"/>
      <w:bookmarkStart w:id="225" w:name="_Toc532224018"/>
      <w:bookmarkStart w:id="226" w:name="_Toc532547781"/>
      <w:bookmarkStart w:id="227" w:name="_Toc532547885"/>
      <w:bookmarkStart w:id="228" w:name="_Toc532818891"/>
      <w:bookmarkStart w:id="229" w:name="_Toc532822923"/>
      <w:bookmarkStart w:id="230" w:name="_Toc532823045"/>
      <w:bookmarkStart w:id="231" w:name="_Toc532823144"/>
      <w:bookmarkStart w:id="232" w:name="_Toc532823233"/>
      <w:bookmarkStart w:id="233" w:name="_Toc532995764"/>
      <w:bookmarkStart w:id="234" w:name="_Toc532996116"/>
      <w:bookmarkStart w:id="235" w:name="_Toc534618296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</w:p>
    <w:p w14:paraId="2213949C" w14:textId="2B4AF7AF" w:rsidR="007138B4" w:rsidRPr="002F505C" w:rsidRDefault="007138B4" w:rsidP="00E06475">
      <w:pPr>
        <w:rPr>
          <w:rFonts w:ascii="Arial" w:hAnsi="Arial" w:cs="Arial"/>
          <w:b/>
          <w:sz w:val="28"/>
          <w:szCs w:val="32"/>
          <w:lang w:val="pt-BR"/>
        </w:rPr>
      </w:pPr>
      <w:r w:rsidRPr="002F505C">
        <w:rPr>
          <w:rFonts w:ascii="Arial" w:hAnsi="Arial" w:cs="Arial"/>
          <w:b/>
          <w:sz w:val="28"/>
          <w:szCs w:val="32"/>
          <w:lang w:val="pt-BR"/>
        </w:rPr>
        <w:t>Receita</w:t>
      </w:r>
    </w:p>
    <w:p w14:paraId="52526E82" w14:textId="7460FE64" w:rsidR="007138B4" w:rsidRPr="002F505C" w:rsidRDefault="007138B4" w:rsidP="00E06475">
      <w:pPr>
        <w:rPr>
          <w:rFonts w:ascii="Arial" w:hAnsi="Arial" w:cs="Arial"/>
          <w:b/>
          <w:sz w:val="28"/>
          <w:szCs w:val="32"/>
          <w:lang w:val="pt-BR" w:eastAsia="pt-BR"/>
        </w:rPr>
      </w:pPr>
    </w:p>
    <w:p w14:paraId="26C9F4C3" w14:textId="77777777" w:rsidR="0061145D" w:rsidRPr="002F505C" w:rsidRDefault="00BA3CA2" w:rsidP="0061145D">
      <w:pPr>
        <w:spacing w:line="276" w:lineRule="auto"/>
        <w:ind w:firstLine="708"/>
        <w:jc w:val="both"/>
        <w:rPr>
          <w:rFonts w:ascii="Arial" w:hAnsi="Arial" w:cs="Arial"/>
          <w:noProof/>
          <w:lang w:val="pt-BR"/>
        </w:rPr>
      </w:pPr>
      <w:r w:rsidRPr="002F505C">
        <w:rPr>
          <w:rFonts w:ascii="Arial" w:hAnsi="Arial" w:cs="Arial"/>
          <w:noProof/>
          <w:lang w:val="pt-BR"/>
        </w:rPr>
        <w:t xml:space="preserve">O faturamento da </w:t>
      </w:r>
      <w:r w:rsidR="00FA07AD" w:rsidRPr="002F505C">
        <w:rPr>
          <w:rFonts w:ascii="Arial" w:hAnsi="Arial" w:cs="Arial"/>
          <w:noProof/>
          <w:lang w:val="pt-BR"/>
        </w:rPr>
        <w:t>Recuperanda</w:t>
      </w:r>
      <w:r w:rsidRPr="002F505C">
        <w:rPr>
          <w:rFonts w:ascii="Arial" w:hAnsi="Arial" w:cs="Arial"/>
          <w:noProof/>
          <w:lang w:val="pt-BR"/>
        </w:rPr>
        <w:t xml:space="preserve"> é composto </w:t>
      </w:r>
      <w:r w:rsidR="00803CB1" w:rsidRPr="002F505C">
        <w:rPr>
          <w:rFonts w:ascii="Arial" w:hAnsi="Arial" w:cs="Arial"/>
          <w:noProof/>
          <w:lang w:val="pt-BR"/>
        </w:rPr>
        <w:t>basicamente pel</w:t>
      </w:r>
      <w:r w:rsidR="0061145D" w:rsidRPr="002F505C">
        <w:rPr>
          <w:rFonts w:ascii="Arial" w:hAnsi="Arial" w:cs="Arial"/>
          <w:noProof/>
          <w:lang w:val="pt-BR"/>
        </w:rPr>
        <w:t>a venda de combustíveis para veículos automotores, lubrificantes; e prestação de serviços de lavagem, lubrificação e polimento de veículos automotores. Adicionalmente há vendas de mercadorias e loja de conveniência.</w:t>
      </w:r>
    </w:p>
    <w:p w14:paraId="4FFE57D5" w14:textId="77777777" w:rsidR="0061145D" w:rsidRPr="002F505C" w:rsidRDefault="0061145D" w:rsidP="0061145D">
      <w:pPr>
        <w:spacing w:line="276" w:lineRule="auto"/>
        <w:ind w:firstLine="708"/>
        <w:jc w:val="both"/>
        <w:rPr>
          <w:rFonts w:ascii="Arial" w:hAnsi="Arial" w:cs="Arial"/>
          <w:noProof/>
          <w:lang w:val="pt-BR"/>
        </w:rPr>
      </w:pPr>
    </w:p>
    <w:p w14:paraId="5E241E83" w14:textId="375D952F" w:rsidR="008C690A" w:rsidRPr="002F505C" w:rsidRDefault="0061145D" w:rsidP="0061145D">
      <w:pPr>
        <w:spacing w:line="276" w:lineRule="auto"/>
        <w:ind w:firstLine="708"/>
        <w:jc w:val="both"/>
        <w:rPr>
          <w:rFonts w:ascii="Arial" w:hAnsi="Arial" w:cs="Arial"/>
          <w:noProof/>
          <w:lang w:val="pt-BR"/>
        </w:rPr>
      </w:pPr>
      <w:r w:rsidRPr="002F505C">
        <w:rPr>
          <w:rFonts w:ascii="Arial" w:hAnsi="Arial" w:cs="Arial"/>
          <w:noProof/>
          <w:lang w:val="pt-BR"/>
        </w:rPr>
        <w:t>No mês de novembro de 2018 verifiou-se através do razão contábil disponibilizado que 100% da receita faturada no mês foi recebida à vista,</w:t>
      </w:r>
      <w:r w:rsidR="00AE3A3F" w:rsidRPr="002F505C">
        <w:rPr>
          <w:rFonts w:ascii="Arial" w:hAnsi="Arial" w:cs="Arial"/>
          <w:noProof/>
          <w:lang w:val="pt-BR"/>
        </w:rPr>
        <w:t xml:space="preserve"> contribuindo</w:t>
      </w:r>
      <w:r w:rsidR="00420709">
        <w:rPr>
          <w:rFonts w:ascii="Arial" w:hAnsi="Arial" w:cs="Arial"/>
          <w:noProof/>
          <w:lang w:val="pt-BR"/>
        </w:rPr>
        <w:t>, portanto,</w:t>
      </w:r>
      <w:r w:rsidR="00AE3A3F" w:rsidRPr="002F505C">
        <w:rPr>
          <w:rFonts w:ascii="Arial" w:hAnsi="Arial" w:cs="Arial"/>
          <w:noProof/>
          <w:lang w:val="pt-BR"/>
        </w:rPr>
        <w:t xml:space="preserve"> </w:t>
      </w:r>
      <w:r w:rsidR="00420709">
        <w:rPr>
          <w:rFonts w:ascii="Arial" w:hAnsi="Arial" w:cs="Arial"/>
          <w:noProof/>
          <w:lang w:val="pt-BR"/>
        </w:rPr>
        <w:t xml:space="preserve">diretamente </w:t>
      </w:r>
      <w:r w:rsidR="00AE3A3F" w:rsidRPr="002F505C">
        <w:rPr>
          <w:rFonts w:ascii="Arial" w:hAnsi="Arial" w:cs="Arial"/>
          <w:noProof/>
          <w:lang w:val="pt-BR"/>
        </w:rPr>
        <w:t>para geração de caixa da Recuperanda.</w:t>
      </w:r>
    </w:p>
    <w:p w14:paraId="1DBF417F" w14:textId="4D406D98" w:rsidR="00AE3A3F" w:rsidRPr="002F505C" w:rsidRDefault="00AE3A3F" w:rsidP="0061145D">
      <w:pPr>
        <w:spacing w:line="276" w:lineRule="auto"/>
        <w:ind w:firstLine="708"/>
        <w:jc w:val="both"/>
        <w:rPr>
          <w:rFonts w:ascii="Arial" w:hAnsi="Arial" w:cs="Arial"/>
          <w:noProof/>
          <w:lang w:val="pt-BR"/>
        </w:rPr>
      </w:pPr>
    </w:p>
    <w:p w14:paraId="3BB92C7F" w14:textId="3BAEEFE4" w:rsidR="00AE3A3F" w:rsidRPr="002F505C" w:rsidRDefault="00AE3A3F" w:rsidP="0061145D">
      <w:pPr>
        <w:spacing w:line="276" w:lineRule="auto"/>
        <w:ind w:firstLine="708"/>
        <w:jc w:val="both"/>
        <w:rPr>
          <w:rFonts w:ascii="Arial" w:hAnsi="Arial" w:cs="Arial"/>
          <w:noProof/>
          <w:lang w:val="pt-BR"/>
        </w:rPr>
      </w:pPr>
      <w:r w:rsidRPr="002F505C">
        <w:rPr>
          <w:rFonts w:ascii="Arial" w:hAnsi="Arial" w:cs="Arial"/>
          <w:noProof/>
          <w:lang w:val="pt-BR"/>
        </w:rPr>
        <w:t>Cabe destacar que em anos anteriores, a Recuperanda possuía como prática a venda de mercadorias e serviços a prazo, o que ocasionou em aumento notável dos saldos a receber de clientes ao longo do tempo. Atualmente, observa-se receita vendas apenas de mercadorias e, conforme mencionado anteriormente, com recebimento à vista.</w:t>
      </w:r>
    </w:p>
    <w:p w14:paraId="41794A6E" w14:textId="77777777" w:rsidR="008C690A" w:rsidRPr="002F505C" w:rsidRDefault="008C690A" w:rsidP="00E82EA4">
      <w:pPr>
        <w:spacing w:line="276" w:lineRule="auto"/>
        <w:ind w:firstLine="708"/>
        <w:jc w:val="both"/>
        <w:rPr>
          <w:rFonts w:ascii="Arial" w:hAnsi="Arial" w:cs="Arial"/>
          <w:noProof/>
          <w:lang w:val="pt-BR"/>
        </w:rPr>
      </w:pPr>
    </w:p>
    <w:p w14:paraId="2F3B5A95" w14:textId="0723016B" w:rsidR="00F97B44" w:rsidRPr="002F505C" w:rsidRDefault="00F97B44" w:rsidP="00E82EA4">
      <w:pPr>
        <w:spacing w:line="276" w:lineRule="auto"/>
        <w:ind w:firstLine="708"/>
        <w:jc w:val="both"/>
        <w:rPr>
          <w:rFonts w:ascii="Arial" w:hAnsi="Arial" w:cs="Arial"/>
          <w:noProof/>
          <w:lang w:val="pt-BR"/>
        </w:rPr>
      </w:pPr>
    </w:p>
    <w:p w14:paraId="2836B1EA" w14:textId="77777777" w:rsidR="0060348D" w:rsidRPr="002F505C" w:rsidRDefault="0060348D" w:rsidP="00E06475">
      <w:pPr>
        <w:rPr>
          <w:rFonts w:ascii="Arial" w:hAnsi="Arial" w:cs="Arial"/>
          <w:b/>
          <w:iCs/>
          <w:vanish/>
          <w:sz w:val="28"/>
          <w:szCs w:val="32"/>
        </w:rPr>
      </w:pPr>
      <w:bookmarkStart w:id="236" w:name="_Toc528548142"/>
      <w:bookmarkEnd w:id="236"/>
    </w:p>
    <w:p w14:paraId="0C898587" w14:textId="77777777" w:rsidR="0060348D" w:rsidRPr="002F505C" w:rsidRDefault="0060348D" w:rsidP="00E06475">
      <w:pPr>
        <w:rPr>
          <w:rFonts w:ascii="Arial" w:hAnsi="Arial" w:cs="Arial"/>
          <w:b/>
          <w:bCs/>
          <w:vanish/>
          <w:sz w:val="28"/>
          <w:szCs w:val="32"/>
        </w:rPr>
      </w:pPr>
      <w:bookmarkStart w:id="237" w:name="_Toc528548143"/>
      <w:bookmarkEnd w:id="237"/>
    </w:p>
    <w:p w14:paraId="68EA9743" w14:textId="30F39AE1" w:rsidR="007138B4" w:rsidRPr="002F505C" w:rsidRDefault="005B12B5" w:rsidP="00E06475">
      <w:pPr>
        <w:rPr>
          <w:rFonts w:ascii="Arial" w:hAnsi="Arial" w:cs="Arial"/>
          <w:b/>
          <w:sz w:val="28"/>
          <w:szCs w:val="32"/>
          <w:lang w:val="pt-BR"/>
        </w:rPr>
      </w:pPr>
      <w:r w:rsidRPr="002F505C">
        <w:rPr>
          <w:rFonts w:ascii="Arial" w:hAnsi="Arial" w:cs="Arial"/>
          <w:b/>
          <w:sz w:val="28"/>
          <w:szCs w:val="32"/>
          <w:lang w:val="pt-BR"/>
        </w:rPr>
        <w:t>Custos e Despesas</w:t>
      </w:r>
    </w:p>
    <w:p w14:paraId="25CF6F14" w14:textId="21E515A1" w:rsidR="005B12B5" w:rsidRPr="002F505C" w:rsidRDefault="005B12B5" w:rsidP="00BE2DFF">
      <w:pPr>
        <w:jc w:val="both"/>
        <w:rPr>
          <w:rFonts w:ascii="Arial" w:hAnsi="Arial" w:cs="Arial"/>
          <w:b/>
          <w:sz w:val="28"/>
          <w:szCs w:val="32"/>
          <w:lang w:val="pt-BR" w:eastAsia="pt-BR"/>
        </w:rPr>
      </w:pPr>
    </w:p>
    <w:p w14:paraId="6C7B8047" w14:textId="20242F07" w:rsidR="005B12B5" w:rsidRPr="002F505C" w:rsidRDefault="00215B91" w:rsidP="00BE2DFF">
      <w:pPr>
        <w:jc w:val="both"/>
        <w:rPr>
          <w:rFonts w:ascii="Arial" w:hAnsi="Arial" w:cs="Arial"/>
          <w:szCs w:val="32"/>
          <w:lang w:val="pt-BR" w:eastAsia="pt-BR"/>
        </w:rPr>
      </w:pPr>
      <w:r w:rsidRPr="002F505C">
        <w:rPr>
          <w:rFonts w:ascii="Arial" w:hAnsi="Arial" w:cs="Arial"/>
          <w:szCs w:val="32"/>
          <w:lang w:val="pt-BR" w:eastAsia="pt-BR"/>
        </w:rPr>
        <w:tab/>
      </w:r>
      <w:r w:rsidR="009E5AB7" w:rsidRPr="002F505C">
        <w:rPr>
          <w:rFonts w:ascii="Arial" w:hAnsi="Arial" w:cs="Arial"/>
          <w:szCs w:val="32"/>
          <w:lang w:val="pt-BR" w:eastAsia="pt-BR"/>
        </w:rPr>
        <w:t xml:space="preserve">Os </w:t>
      </w:r>
      <w:r w:rsidR="00420709" w:rsidRPr="00420709">
        <w:rPr>
          <w:rFonts w:ascii="Arial" w:hAnsi="Arial" w:cs="Arial"/>
          <w:i/>
          <w:szCs w:val="32"/>
          <w:lang w:val="pt-BR" w:eastAsia="pt-BR"/>
        </w:rPr>
        <w:t>c</w:t>
      </w:r>
      <w:r w:rsidR="009E5AB7" w:rsidRPr="00420709">
        <w:rPr>
          <w:rFonts w:ascii="Arial" w:hAnsi="Arial" w:cs="Arial"/>
          <w:i/>
          <w:szCs w:val="32"/>
          <w:lang w:val="pt-BR" w:eastAsia="pt-BR"/>
        </w:rPr>
        <w:t>ustos</w:t>
      </w:r>
      <w:r w:rsidR="009E5AB7" w:rsidRPr="002F505C">
        <w:rPr>
          <w:rFonts w:ascii="Arial" w:hAnsi="Arial" w:cs="Arial"/>
          <w:szCs w:val="32"/>
          <w:lang w:val="pt-BR" w:eastAsia="pt-BR"/>
        </w:rPr>
        <w:t xml:space="preserve"> da </w:t>
      </w:r>
      <w:proofErr w:type="spellStart"/>
      <w:r w:rsidR="009E5AB7" w:rsidRPr="002F505C">
        <w:rPr>
          <w:rFonts w:ascii="Arial" w:hAnsi="Arial" w:cs="Arial"/>
          <w:szCs w:val="32"/>
          <w:lang w:val="pt-BR" w:eastAsia="pt-BR"/>
        </w:rPr>
        <w:t>Recuperanda</w:t>
      </w:r>
      <w:proofErr w:type="spellEnd"/>
      <w:r w:rsidR="009E5AB7" w:rsidRPr="002F505C">
        <w:rPr>
          <w:rFonts w:ascii="Arial" w:hAnsi="Arial" w:cs="Arial"/>
          <w:szCs w:val="32"/>
          <w:lang w:val="pt-BR" w:eastAsia="pt-BR"/>
        </w:rPr>
        <w:t xml:space="preserve"> são compostos </w:t>
      </w:r>
      <w:r w:rsidR="00AE3A3F" w:rsidRPr="002F505C">
        <w:rPr>
          <w:rFonts w:ascii="Arial" w:hAnsi="Arial" w:cs="Arial"/>
          <w:szCs w:val="32"/>
          <w:lang w:val="pt-BR" w:eastAsia="pt-BR"/>
        </w:rPr>
        <w:t>pela valorizaç</w:t>
      </w:r>
      <w:r w:rsidR="00CB13CE" w:rsidRPr="002F505C">
        <w:rPr>
          <w:rFonts w:ascii="Arial" w:hAnsi="Arial" w:cs="Arial"/>
          <w:szCs w:val="32"/>
          <w:lang w:val="pt-BR" w:eastAsia="pt-BR"/>
        </w:rPr>
        <w:t>ão</w:t>
      </w:r>
      <w:r w:rsidR="00AE3A3F" w:rsidRPr="002F505C">
        <w:rPr>
          <w:rFonts w:ascii="Arial" w:hAnsi="Arial" w:cs="Arial"/>
          <w:szCs w:val="32"/>
          <w:lang w:val="pt-BR" w:eastAsia="pt-BR"/>
        </w:rPr>
        <w:t xml:space="preserve"> do</w:t>
      </w:r>
      <w:r w:rsidR="00CB13CE" w:rsidRPr="002F505C">
        <w:rPr>
          <w:rFonts w:ascii="Arial" w:hAnsi="Arial" w:cs="Arial"/>
          <w:szCs w:val="32"/>
          <w:lang w:val="pt-BR" w:eastAsia="pt-BR"/>
        </w:rPr>
        <w:t>s</w:t>
      </w:r>
      <w:r w:rsidR="00AE3A3F" w:rsidRPr="002F505C">
        <w:rPr>
          <w:rFonts w:ascii="Arial" w:hAnsi="Arial" w:cs="Arial"/>
          <w:szCs w:val="32"/>
          <w:lang w:val="pt-BR" w:eastAsia="pt-BR"/>
        </w:rPr>
        <w:t xml:space="preserve"> estoque</w:t>
      </w:r>
      <w:r w:rsidR="00CB13CE" w:rsidRPr="002F505C">
        <w:rPr>
          <w:rFonts w:ascii="Arial" w:hAnsi="Arial" w:cs="Arial"/>
          <w:szCs w:val="32"/>
          <w:lang w:val="pt-BR" w:eastAsia="pt-BR"/>
        </w:rPr>
        <w:t>s</w:t>
      </w:r>
      <w:r w:rsidR="00AE3A3F" w:rsidRPr="002F505C">
        <w:rPr>
          <w:rFonts w:ascii="Arial" w:hAnsi="Arial" w:cs="Arial"/>
          <w:szCs w:val="32"/>
          <w:lang w:val="pt-BR" w:eastAsia="pt-BR"/>
        </w:rPr>
        <w:t>, compra de mercadorias (alimentos, combustível,</w:t>
      </w:r>
      <w:r w:rsidR="000E2E0B" w:rsidRPr="002F505C">
        <w:rPr>
          <w:rFonts w:ascii="Arial" w:hAnsi="Arial" w:cs="Arial"/>
          <w:szCs w:val="32"/>
          <w:lang w:val="pt-BR" w:eastAsia="pt-BR"/>
        </w:rPr>
        <w:t xml:space="preserve"> lubrificantes) e seus respectivos impostos e fretes.</w:t>
      </w:r>
    </w:p>
    <w:p w14:paraId="358ADABF" w14:textId="2AF695F3" w:rsidR="00E9446F" w:rsidRPr="002F505C" w:rsidRDefault="00E9446F" w:rsidP="00BE2DFF">
      <w:pPr>
        <w:jc w:val="both"/>
        <w:rPr>
          <w:rFonts w:ascii="Arial" w:hAnsi="Arial" w:cs="Arial"/>
          <w:szCs w:val="32"/>
          <w:lang w:val="pt-BR" w:eastAsia="pt-BR"/>
        </w:rPr>
      </w:pPr>
    </w:p>
    <w:p w14:paraId="59BE0442" w14:textId="77777777" w:rsidR="000E2E0B" w:rsidRPr="002F505C" w:rsidRDefault="00E9446F" w:rsidP="000E2E0B">
      <w:pPr>
        <w:jc w:val="both"/>
        <w:rPr>
          <w:rFonts w:ascii="Arial" w:hAnsi="Arial" w:cs="Arial"/>
          <w:lang w:val="pt-BR" w:eastAsia="pt-BR"/>
        </w:rPr>
      </w:pPr>
      <w:r w:rsidRPr="002F505C">
        <w:rPr>
          <w:rFonts w:ascii="Arial" w:hAnsi="Arial" w:cs="Arial"/>
          <w:sz w:val="24"/>
          <w:lang w:val="pt-BR" w:eastAsia="pt-BR"/>
        </w:rPr>
        <w:tab/>
      </w:r>
      <w:r w:rsidR="0054482A" w:rsidRPr="002F505C">
        <w:rPr>
          <w:rFonts w:ascii="Arial" w:hAnsi="Arial" w:cs="Arial"/>
          <w:lang w:val="pt-BR" w:eastAsia="pt-BR"/>
        </w:rPr>
        <w:t xml:space="preserve">No que diz respeito </w:t>
      </w:r>
      <w:r w:rsidR="000E2E0B" w:rsidRPr="002F505C">
        <w:rPr>
          <w:rFonts w:ascii="Arial" w:hAnsi="Arial" w:cs="Arial"/>
          <w:lang w:val="pt-BR" w:eastAsia="pt-BR"/>
        </w:rPr>
        <w:t xml:space="preserve">às </w:t>
      </w:r>
      <w:r w:rsidR="000E2E0B" w:rsidRPr="00420709">
        <w:rPr>
          <w:rFonts w:ascii="Arial" w:hAnsi="Arial" w:cs="Arial"/>
          <w:i/>
          <w:lang w:val="pt-BR" w:eastAsia="pt-BR"/>
        </w:rPr>
        <w:t>despesas operacionais</w:t>
      </w:r>
      <w:r w:rsidR="000E2E0B" w:rsidRPr="002F505C">
        <w:rPr>
          <w:rFonts w:ascii="Arial" w:hAnsi="Arial" w:cs="Arial"/>
          <w:lang w:val="pt-BR" w:eastAsia="pt-BR"/>
        </w:rPr>
        <w:t xml:space="preserve">, o maior montante concentra-se nas despesas gerais e administrativas compostas substancialmente pela remuneração de dirigentes e de pessoal, serviços </w:t>
      </w:r>
      <w:r w:rsidR="000E2E0B" w:rsidRPr="002F505C">
        <w:rPr>
          <w:rFonts w:ascii="Arial" w:hAnsi="Arial" w:cs="Arial"/>
          <w:lang w:val="pt-BR" w:eastAsia="pt-BR"/>
        </w:rPr>
        <w:lastRenderedPageBreak/>
        <w:t>de terceiros, encargos sociais, processos trabalhistas e depreciação/manutenção</w:t>
      </w:r>
    </w:p>
    <w:p w14:paraId="0D123711" w14:textId="77777777" w:rsidR="000E2E0B" w:rsidRPr="002F505C" w:rsidRDefault="000E2E0B" w:rsidP="000E2E0B">
      <w:pPr>
        <w:jc w:val="both"/>
        <w:rPr>
          <w:rFonts w:ascii="Arial" w:hAnsi="Arial" w:cs="Arial"/>
          <w:szCs w:val="32"/>
          <w:lang w:val="pt-BR" w:eastAsia="pt-BR"/>
        </w:rPr>
      </w:pPr>
    </w:p>
    <w:p w14:paraId="6AD3B69C" w14:textId="69B62E11" w:rsidR="00F825B8" w:rsidRPr="002F505C" w:rsidRDefault="00F825B8" w:rsidP="000E2E0B">
      <w:pPr>
        <w:spacing w:line="276" w:lineRule="auto"/>
        <w:ind w:firstLine="709"/>
        <w:jc w:val="both"/>
        <w:rPr>
          <w:rFonts w:ascii="Arial" w:hAnsi="Arial" w:cs="Arial"/>
          <w:lang w:val="pt-BR" w:eastAsia="pt-BR"/>
        </w:rPr>
      </w:pPr>
      <w:r w:rsidRPr="002F505C">
        <w:rPr>
          <w:rFonts w:ascii="Arial" w:hAnsi="Arial" w:cs="Arial"/>
          <w:szCs w:val="32"/>
          <w:lang w:val="pt-BR" w:eastAsia="pt-BR"/>
        </w:rPr>
        <w:t>Abaixo</w:t>
      </w:r>
      <w:r w:rsidR="00113E6A" w:rsidRPr="002F505C">
        <w:rPr>
          <w:rFonts w:ascii="Arial" w:hAnsi="Arial" w:cs="Arial"/>
          <w:szCs w:val="32"/>
          <w:lang w:val="pt-BR" w:eastAsia="pt-BR"/>
        </w:rPr>
        <w:t>,</w:t>
      </w:r>
      <w:r w:rsidRPr="002F505C">
        <w:rPr>
          <w:rFonts w:ascii="Arial" w:hAnsi="Arial" w:cs="Arial"/>
          <w:szCs w:val="32"/>
          <w:lang w:val="pt-BR" w:eastAsia="pt-BR"/>
        </w:rPr>
        <w:t xml:space="preserve"> demonstra-se graficamente a evolução </w:t>
      </w:r>
      <w:r w:rsidR="000F2634" w:rsidRPr="002F505C">
        <w:rPr>
          <w:rFonts w:ascii="Arial" w:hAnsi="Arial" w:cs="Arial"/>
          <w:szCs w:val="32"/>
          <w:lang w:val="pt-BR" w:eastAsia="pt-BR"/>
        </w:rPr>
        <w:t xml:space="preserve">das receitas e gastos da </w:t>
      </w:r>
      <w:proofErr w:type="spellStart"/>
      <w:r w:rsidR="00FA07AD" w:rsidRPr="002F505C">
        <w:rPr>
          <w:rFonts w:ascii="Arial" w:hAnsi="Arial" w:cs="Arial"/>
          <w:szCs w:val="32"/>
          <w:lang w:val="pt-BR" w:eastAsia="pt-BR"/>
        </w:rPr>
        <w:t>Recuperanda</w:t>
      </w:r>
      <w:proofErr w:type="spellEnd"/>
      <w:r w:rsidR="000F2634" w:rsidRPr="002F505C">
        <w:rPr>
          <w:rFonts w:ascii="Arial" w:hAnsi="Arial" w:cs="Arial"/>
          <w:szCs w:val="32"/>
          <w:lang w:val="pt-BR" w:eastAsia="pt-BR"/>
        </w:rPr>
        <w:t>:</w:t>
      </w:r>
    </w:p>
    <w:p w14:paraId="4EE23AD7" w14:textId="65F86649" w:rsidR="009E5AB7" w:rsidRPr="002F505C" w:rsidRDefault="009E5AB7" w:rsidP="000F2634">
      <w:pPr>
        <w:ind w:firstLine="708"/>
        <w:jc w:val="both"/>
        <w:rPr>
          <w:rFonts w:ascii="Arial" w:hAnsi="Arial" w:cs="Arial"/>
          <w:szCs w:val="32"/>
          <w:lang w:val="pt-BR" w:eastAsia="pt-BR"/>
        </w:rPr>
      </w:pPr>
    </w:p>
    <w:p w14:paraId="0578DF2E" w14:textId="67344D52" w:rsidR="000E2E0B" w:rsidRPr="002F505C" w:rsidRDefault="00CB13CE" w:rsidP="00FD121B">
      <w:pPr>
        <w:jc w:val="both"/>
        <w:rPr>
          <w:rFonts w:ascii="Arial" w:hAnsi="Arial" w:cs="Arial"/>
          <w:szCs w:val="32"/>
          <w:lang w:val="pt-BR" w:eastAsia="pt-BR"/>
        </w:rPr>
      </w:pPr>
      <w:r w:rsidRPr="002F505C">
        <w:rPr>
          <w:rFonts w:ascii="Arial" w:hAnsi="Arial" w:cs="Arial"/>
          <w:noProof/>
          <w:lang w:val="pt-BR" w:eastAsia="pt-BR"/>
        </w:rPr>
        <w:drawing>
          <wp:inline distT="0" distB="0" distL="0" distR="0" wp14:anchorId="5C87283E" wp14:editId="2EAAF180">
            <wp:extent cx="4572000" cy="2743200"/>
            <wp:effectExtent l="0" t="0" r="0" b="0"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AB14452F-AACA-4BC1-85D0-A4264231CCD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5CFD28D" w14:textId="6AA20DCD" w:rsidR="007B169D" w:rsidRPr="002F505C" w:rsidRDefault="007B169D" w:rsidP="009E5AB7">
      <w:pPr>
        <w:jc w:val="both"/>
        <w:rPr>
          <w:rFonts w:ascii="Arial" w:hAnsi="Arial" w:cs="Arial"/>
          <w:szCs w:val="32"/>
          <w:lang w:val="pt-BR" w:eastAsia="pt-BR"/>
        </w:rPr>
      </w:pPr>
    </w:p>
    <w:p w14:paraId="76B39FF5" w14:textId="0374C4B2" w:rsidR="005B12B5" w:rsidRPr="002F505C" w:rsidRDefault="00F8301F" w:rsidP="00E06475">
      <w:pPr>
        <w:rPr>
          <w:rFonts w:ascii="Arial" w:hAnsi="Arial" w:cs="Arial"/>
          <w:b/>
          <w:sz w:val="28"/>
          <w:szCs w:val="32"/>
          <w:lang w:val="pt-BR"/>
        </w:rPr>
      </w:pPr>
      <w:r w:rsidRPr="002F505C">
        <w:rPr>
          <w:rFonts w:ascii="Arial" w:hAnsi="Arial" w:cs="Arial"/>
          <w:b/>
          <w:sz w:val="28"/>
          <w:szCs w:val="32"/>
          <w:lang w:val="pt-BR"/>
        </w:rPr>
        <w:t>Resultado Financeiro</w:t>
      </w:r>
    </w:p>
    <w:p w14:paraId="1C616E90" w14:textId="77777777" w:rsidR="00F8301F" w:rsidRPr="002F505C" w:rsidRDefault="00F8301F" w:rsidP="007138B4">
      <w:pPr>
        <w:rPr>
          <w:rFonts w:ascii="Arial" w:hAnsi="Arial" w:cs="Arial"/>
          <w:lang w:val="pt-BR" w:eastAsia="pt-BR"/>
        </w:rPr>
      </w:pPr>
    </w:p>
    <w:p w14:paraId="63E6752F" w14:textId="50F9DEBA" w:rsidR="00615223" w:rsidRPr="002F505C" w:rsidRDefault="00615223" w:rsidP="00F8301F">
      <w:pPr>
        <w:spacing w:line="276" w:lineRule="auto"/>
        <w:ind w:firstLine="576"/>
        <w:jc w:val="both"/>
        <w:rPr>
          <w:rStyle w:val="fontstyle01"/>
          <w:sz w:val="22"/>
          <w:szCs w:val="22"/>
          <w:lang w:val="pt-BR"/>
        </w:rPr>
      </w:pPr>
      <w:r w:rsidRPr="002F505C">
        <w:rPr>
          <w:rStyle w:val="fontstyle01"/>
          <w:sz w:val="22"/>
          <w:szCs w:val="22"/>
          <w:lang w:val="pt-BR"/>
        </w:rPr>
        <w:t xml:space="preserve">O resultado financeiro da </w:t>
      </w:r>
      <w:proofErr w:type="spellStart"/>
      <w:r w:rsidRPr="002F505C">
        <w:rPr>
          <w:rStyle w:val="fontstyle01"/>
          <w:sz w:val="22"/>
          <w:szCs w:val="22"/>
          <w:lang w:val="pt-BR"/>
        </w:rPr>
        <w:t>Recuperanda</w:t>
      </w:r>
      <w:proofErr w:type="spellEnd"/>
      <w:r w:rsidRPr="002F505C">
        <w:rPr>
          <w:rStyle w:val="fontstyle01"/>
          <w:sz w:val="22"/>
          <w:szCs w:val="22"/>
          <w:lang w:val="pt-BR"/>
        </w:rPr>
        <w:t xml:space="preserve"> é composto pelas </w:t>
      </w:r>
      <w:r w:rsidR="00420709" w:rsidRPr="00420709">
        <w:rPr>
          <w:rStyle w:val="fontstyle01"/>
          <w:i/>
          <w:sz w:val="22"/>
          <w:szCs w:val="22"/>
          <w:lang w:val="pt-BR"/>
        </w:rPr>
        <w:t>d</w:t>
      </w:r>
      <w:r w:rsidRPr="00420709">
        <w:rPr>
          <w:rStyle w:val="fontstyle01"/>
          <w:i/>
          <w:sz w:val="22"/>
          <w:szCs w:val="22"/>
          <w:lang w:val="pt-BR"/>
        </w:rPr>
        <w:t xml:space="preserve">espesas </w:t>
      </w:r>
      <w:r w:rsidR="00420709" w:rsidRPr="00420709">
        <w:rPr>
          <w:rStyle w:val="fontstyle01"/>
          <w:i/>
          <w:sz w:val="22"/>
          <w:szCs w:val="22"/>
          <w:lang w:val="pt-BR"/>
        </w:rPr>
        <w:t>f</w:t>
      </w:r>
      <w:r w:rsidRPr="00420709">
        <w:rPr>
          <w:rStyle w:val="fontstyle01"/>
          <w:i/>
          <w:sz w:val="22"/>
          <w:szCs w:val="22"/>
          <w:lang w:val="pt-BR"/>
        </w:rPr>
        <w:t>inanceiras</w:t>
      </w:r>
      <w:r w:rsidRPr="002F505C">
        <w:rPr>
          <w:rStyle w:val="fontstyle01"/>
          <w:sz w:val="22"/>
          <w:szCs w:val="22"/>
          <w:lang w:val="pt-BR"/>
        </w:rPr>
        <w:t xml:space="preserve">: taxas bancárias e juros passivos de empréstimos; e pelas </w:t>
      </w:r>
      <w:r w:rsidR="00420709" w:rsidRPr="00420709">
        <w:rPr>
          <w:rStyle w:val="fontstyle01"/>
          <w:i/>
          <w:sz w:val="22"/>
          <w:szCs w:val="22"/>
          <w:lang w:val="pt-BR"/>
        </w:rPr>
        <w:t>r</w:t>
      </w:r>
      <w:r w:rsidRPr="00420709">
        <w:rPr>
          <w:rStyle w:val="fontstyle01"/>
          <w:i/>
          <w:sz w:val="22"/>
          <w:szCs w:val="22"/>
          <w:lang w:val="pt-BR"/>
        </w:rPr>
        <w:t xml:space="preserve">eceitas </w:t>
      </w:r>
      <w:r w:rsidR="00420709" w:rsidRPr="00420709">
        <w:rPr>
          <w:rStyle w:val="fontstyle01"/>
          <w:i/>
          <w:sz w:val="22"/>
          <w:szCs w:val="22"/>
          <w:lang w:val="pt-BR"/>
        </w:rPr>
        <w:t>f</w:t>
      </w:r>
      <w:r w:rsidRPr="00420709">
        <w:rPr>
          <w:rStyle w:val="fontstyle01"/>
          <w:i/>
          <w:sz w:val="22"/>
          <w:szCs w:val="22"/>
          <w:lang w:val="pt-BR"/>
        </w:rPr>
        <w:t>inanceiras</w:t>
      </w:r>
      <w:r w:rsidRPr="002F505C">
        <w:rPr>
          <w:rStyle w:val="fontstyle01"/>
          <w:sz w:val="22"/>
          <w:szCs w:val="22"/>
          <w:lang w:val="pt-BR"/>
        </w:rPr>
        <w:t xml:space="preserve">: rendimentos da aplicação financeira no </w:t>
      </w:r>
      <w:r w:rsidR="00420709">
        <w:rPr>
          <w:rStyle w:val="fontstyle01"/>
          <w:sz w:val="22"/>
          <w:szCs w:val="22"/>
          <w:lang w:val="pt-BR"/>
        </w:rPr>
        <w:t>b</w:t>
      </w:r>
      <w:r w:rsidRPr="002F505C">
        <w:rPr>
          <w:rStyle w:val="fontstyle01"/>
          <w:sz w:val="22"/>
          <w:szCs w:val="22"/>
          <w:lang w:val="pt-BR"/>
        </w:rPr>
        <w:t>anco Bradesco.</w:t>
      </w:r>
    </w:p>
    <w:p w14:paraId="793A47DE" w14:textId="77777777" w:rsidR="00615223" w:rsidRPr="002F505C" w:rsidRDefault="00615223" w:rsidP="00F8301F">
      <w:pPr>
        <w:spacing w:line="276" w:lineRule="auto"/>
        <w:ind w:firstLine="576"/>
        <w:jc w:val="both"/>
        <w:rPr>
          <w:rStyle w:val="fontstyle01"/>
          <w:sz w:val="22"/>
          <w:szCs w:val="22"/>
          <w:lang w:val="pt-BR"/>
        </w:rPr>
      </w:pPr>
    </w:p>
    <w:p w14:paraId="383CB898" w14:textId="429446BD" w:rsidR="003F039F" w:rsidRPr="002F505C" w:rsidRDefault="00615223" w:rsidP="00F8301F">
      <w:pPr>
        <w:spacing w:line="276" w:lineRule="auto"/>
        <w:ind w:firstLine="576"/>
        <w:jc w:val="both"/>
        <w:rPr>
          <w:rStyle w:val="fontstyle01"/>
          <w:sz w:val="22"/>
          <w:szCs w:val="22"/>
          <w:lang w:val="pt-BR"/>
        </w:rPr>
      </w:pPr>
      <w:r w:rsidRPr="002F505C">
        <w:rPr>
          <w:rStyle w:val="fontstyle01"/>
          <w:sz w:val="22"/>
          <w:szCs w:val="22"/>
          <w:lang w:val="pt-BR"/>
        </w:rPr>
        <w:t>Com relação ao</w:t>
      </w:r>
      <w:r w:rsidR="00F8301F" w:rsidRPr="002F505C">
        <w:rPr>
          <w:rStyle w:val="fontstyle01"/>
          <w:sz w:val="22"/>
          <w:szCs w:val="22"/>
          <w:lang w:val="pt-BR"/>
        </w:rPr>
        <w:t xml:space="preserve"> custo financeiro da operação</w:t>
      </w:r>
      <w:r w:rsidRPr="002F505C">
        <w:rPr>
          <w:rStyle w:val="fontstyle01"/>
          <w:sz w:val="22"/>
          <w:szCs w:val="22"/>
          <w:lang w:val="pt-BR"/>
        </w:rPr>
        <w:t>, observa-se que as</w:t>
      </w:r>
      <w:r w:rsidR="00F8301F" w:rsidRPr="002F505C">
        <w:rPr>
          <w:rStyle w:val="fontstyle01"/>
          <w:sz w:val="22"/>
          <w:szCs w:val="22"/>
          <w:lang w:val="pt-BR"/>
        </w:rPr>
        <w:t xml:space="preserve"> despesas com juros </w:t>
      </w:r>
      <w:r w:rsidR="00EA34D5" w:rsidRPr="002F505C">
        <w:rPr>
          <w:rStyle w:val="fontstyle01"/>
          <w:sz w:val="22"/>
          <w:szCs w:val="22"/>
          <w:lang w:val="pt-BR"/>
        </w:rPr>
        <w:t>diminuíram</w:t>
      </w:r>
      <w:r w:rsidRPr="002F505C">
        <w:rPr>
          <w:rStyle w:val="fontstyle01"/>
          <w:sz w:val="22"/>
          <w:szCs w:val="22"/>
          <w:lang w:val="pt-BR"/>
        </w:rPr>
        <w:t xml:space="preserve"> </w:t>
      </w:r>
      <w:r w:rsidR="003F039F" w:rsidRPr="002F505C">
        <w:rPr>
          <w:rStyle w:val="fontstyle01"/>
          <w:sz w:val="22"/>
          <w:szCs w:val="22"/>
          <w:lang w:val="pt-BR"/>
        </w:rPr>
        <w:t xml:space="preserve">drasticamente desde 2016. Isso ocorre em </w:t>
      </w:r>
      <w:r w:rsidR="003F039F" w:rsidRPr="002F505C">
        <w:rPr>
          <w:rStyle w:val="fontstyle01"/>
          <w:sz w:val="22"/>
          <w:szCs w:val="22"/>
          <w:lang w:val="pt-BR"/>
        </w:rPr>
        <w:t xml:space="preserve">função da não apropriação de despesas desta natureza, uma vez que a </w:t>
      </w:r>
      <w:proofErr w:type="spellStart"/>
      <w:r w:rsidR="003F039F" w:rsidRPr="002F505C">
        <w:rPr>
          <w:rStyle w:val="fontstyle01"/>
          <w:sz w:val="22"/>
          <w:szCs w:val="22"/>
          <w:lang w:val="pt-BR"/>
        </w:rPr>
        <w:t>Recuperanda</w:t>
      </w:r>
      <w:proofErr w:type="spellEnd"/>
      <w:r w:rsidR="003F039F" w:rsidRPr="002F505C">
        <w:rPr>
          <w:rStyle w:val="fontstyle01"/>
          <w:sz w:val="22"/>
          <w:szCs w:val="22"/>
          <w:lang w:val="pt-BR"/>
        </w:rPr>
        <w:t xml:space="preserve"> não vem pagando as parcelas mensais dos empréstimos bancários.</w:t>
      </w:r>
    </w:p>
    <w:p w14:paraId="0F531A93" w14:textId="1709CBA7" w:rsidR="003F039F" w:rsidRPr="002F505C" w:rsidRDefault="003F039F" w:rsidP="00F8301F">
      <w:pPr>
        <w:spacing w:line="276" w:lineRule="auto"/>
        <w:ind w:firstLine="576"/>
        <w:jc w:val="both"/>
        <w:rPr>
          <w:rFonts w:ascii="Arial" w:hAnsi="Arial" w:cs="Arial"/>
          <w:lang w:val="pt-BR"/>
        </w:rPr>
      </w:pPr>
      <w:r w:rsidRPr="002F505C">
        <w:rPr>
          <w:rFonts w:ascii="Arial" w:hAnsi="Arial" w:cs="Arial"/>
          <w:lang w:val="pt-BR"/>
        </w:rPr>
        <w:t xml:space="preserve">A partir da conta 193 do </w:t>
      </w:r>
      <w:r w:rsidR="0089582B">
        <w:rPr>
          <w:rFonts w:ascii="Arial" w:hAnsi="Arial" w:cs="Arial"/>
          <w:lang w:val="pt-BR"/>
        </w:rPr>
        <w:t>a</w:t>
      </w:r>
      <w:r w:rsidRPr="002F505C">
        <w:rPr>
          <w:rFonts w:ascii="Arial" w:hAnsi="Arial" w:cs="Arial"/>
          <w:lang w:val="pt-BR"/>
        </w:rPr>
        <w:t xml:space="preserve">tivo </w:t>
      </w:r>
      <w:r w:rsidR="0089582B" w:rsidRPr="0089582B">
        <w:rPr>
          <w:rFonts w:ascii="Arial" w:hAnsi="Arial" w:cs="Arial"/>
          <w:i/>
          <w:lang w:val="pt-BR"/>
        </w:rPr>
        <w:t>e</w:t>
      </w:r>
      <w:r w:rsidRPr="0089582B">
        <w:rPr>
          <w:rFonts w:ascii="Arial" w:hAnsi="Arial" w:cs="Arial"/>
          <w:i/>
          <w:lang w:val="pt-BR"/>
        </w:rPr>
        <w:t xml:space="preserve">ncargos </w:t>
      </w:r>
      <w:r w:rsidR="0089582B" w:rsidRPr="0089582B">
        <w:rPr>
          <w:rFonts w:ascii="Arial" w:hAnsi="Arial" w:cs="Arial"/>
          <w:i/>
          <w:lang w:val="pt-BR"/>
        </w:rPr>
        <w:t>f</w:t>
      </w:r>
      <w:r w:rsidRPr="0089582B">
        <w:rPr>
          <w:rFonts w:ascii="Arial" w:hAnsi="Arial" w:cs="Arial"/>
          <w:i/>
          <w:lang w:val="pt-BR"/>
        </w:rPr>
        <w:t xml:space="preserve">inanceiros a </w:t>
      </w:r>
      <w:r w:rsidR="0089582B" w:rsidRPr="0089582B">
        <w:rPr>
          <w:rFonts w:ascii="Arial" w:hAnsi="Arial" w:cs="Arial"/>
          <w:i/>
          <w:lang w:val="pt-BR"/>
        </w:rPr>
        <w:t>a</w:t>
      </w:r>
      <w:r w:rsidRPr="0089582B">
        <w:rPr>
          <w:rFonts w:ascii="Arial" w:hAnsi="Arial" w:cs="Arial"/>
          <w:i/>
          <w:lang w:val="pt-BR"/>
        </w:rPr>
        <w:t>propriar</w:t>
      </w:r>
      <w:r w:rsidRPr="002F505C">
        <w:rPr>
          <w:rFonts w:ascii="Arial" w:hAnsi="Arial" w:cs="Arial"/>
          <w:lang w:val="pt-BR"/>
        </w:rPr>
        <w:t xml:space="preserve">, verifica-se que os juros dos empréstimos e financiamentos estão sendo contabilizados como </w:t>
      </w:r>
      <w:r w:rsidR="0089582B">
        <w:rPr>
          <w:rFonts w:ascii="Arial" w:hAnsi="Arial" w:cs="Arial"/>
          <w:i/>
          <w:lang w:val="pt-BR"/>
        </w:rPr>
        <w:t>d</w:t>
      </w:r>
      <w:r w:rsidRPr="002F505C">
        <w:rPr>
          <w:rFonts w:ascii="Arial" w:hAnsi="Arial" w:cs="Arial"/>
          <w:i/>
          <w:lang w:val="pt-BR"/>
        </w:rPr>
        <w:t>espesas do exercício seguinte</w:t>
      </w:r>
      <w:r w:rsidRPr="002F505C">
        <w:rPr>
          <w:rFonts w:ascii="Arial" w:hAnsi="Arial" w:cs="Arial"/>
          <w:lang w:val="pt-BR"/>
        </w:rPr>
        <w:t>, os quais serão apropriados ao resultado apenas quando tiverem suas parcelas pagas:</w:t>
      </w:r>
    </w:p>
    <w:p w14:paraId="0BBFF389" w14:textId="77777777" w:rsidR="003F039F" w:rsidRPr="002F505C" w:rsidRDefault="003F039F" w:rsidP="00F8301F">
      <w:pPr>
        <w:spacing w:line="276" w:lineRule="auto"/>
        <w:ind w:firstLine="576"/>
        <w:jc w:val="both"/>
        <w:rPr>
          <w:rFonts w:ascii="Arial" w:hAnsi="Arial" w:cs="Arial"/>
          <w:lang w:val="pt-BR"/>
        </w:rPr>
      </w:pPr>
    </w:p>
    <w:p w14:paraId="44946A34" w14:textId="5C7C8103" w:rsidR="003F039F" w:rsidRPr="002F505C" w:rsidRDefault="003F039F" w:rsidP="003F039F">
      <w:pPr>
        <w:spacing w:line="276" w:lineRule="auto"/>
        <w:jc w:val="both"/>
        <w:rPr>
          <w:rFonts w:ascii="Arial" w:hAnsi="Arial" w:cs="Arial"/>
          <w:lang w:val="pt-BR"/>
        </w:rPr>
      </w:pPr>
      <w:r w:rsidRPr="002F505C">
        <w:rPr>
          <w:rFonts w:ascii="Arial" w:hAnsi="Arial" w:cs="Arial"/>
          <w:noProof/>
          <w:lang w:val="pt-BR" w:eastAsia="pt-BR"/>
        </w:rPr>
        <w:drawing>
          <wp:inline distT="0" distB="0" distL="0" distR="0" wp14:anchorId="2F6E3ADD" wp14:editId="68A10343">
            <wp:extent cx="4581525" cy="775970"/>
            <wp:effectExtent l="0" t="0" r="9525" b="508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FAC99" w14:textId="77777777" w:rsidR="00F8301F" w:rsidRPr="002F505C" w:rsidRDefault="00F8301F" w:rsidP="00F8301F">
      <w:pPr>
        <w:spacing w:line="276" w:lineRule="auto"/>
        <w:ind w:firstLine="576"/>
        <w:jc w:val="both"/>
        <w:rPr>
          <w:rFonts w:ascii="Arial" w:hAnsi="Arial" w:cs="Arial"/>
          <w:lang w:val="pt-BR"/>
        </w:rPr>
      </w:pPr>
      <w:r w:rsidRPr="002F505C">
        <w:rPr>
          <w:rFonts w:ascii="Arial" w:hAnsi="Arial" w:cs="Arial"/>
          <w:lang w:val="pt-BR"/>
        </w:rPr>
        <w:t xml:space="preserve"> </w:t>
      </w:r>
    </w:p>
    <w:p w14:paraId="5AE73FF8" w14:textId="77777777" w:rsidR="00893CA2" w:rsidRPr="002F505C" w:rsidRDefault="00893CA2" w:rsidP="007138B4">
      <w:pPr>
        <w:rPr>
          <w:rFonts w:ascii="Arial" w:hAnsi="Arial" w:cs="Arial"/>
          <w:lang w:val="pt-BR"/>
        </w:rPr>
      </w:pPr>
    </w:p>
    <w:p w14:paraId="046DDEA7" w14:textId="7FD8465F" w:rsidR="00B55E5A" w:rsidRPr="002F505C" w:rsidRDefault="00B55E5A">
      <w:pPr>
        <w:rPr>
          <w:rStyle w:val="fontstyle01"/>
          <w:sz w:val="22"/>
          <w:szCs w:val="22"/>
        </w:rPr>
      </w:pPr>
      <w:r w:rsidRPr="002F505C">
        <w:rPr>
          <w:rStyle w:val="fontstyle01"/>
          <w:sz w:val="22"/>
          <w:szCs w:val="22"/>
        </w:rPr>
        <w:br w:type="page"/>
      </w:r>
    </w:p>
    <w:p w14:paraId="667D04DA" w14:textId="77777777" w:rsidR="004809EE" w:rsidRPr="002F505C" w:rsidRDefault="004809EE" w:rsidP="00222554">
      <w:pPr>
        <w:pStyle w:val="Ttulo2"/>
        <w:numPr>
          <w:ilvl w:val="1"/>
          <w:numId w:val="14"/>
        </w:numPr>
        <w:rPr>
          <w:rFonts w:ascii="Arial" w:hAnsi="Arial"/>
        </w:rPr>
      </w:pPr>
      <w:bookmarkStart w:id="238" w:name="_Toc532823234"/>
      <w:bookmarkStart w:id="239" w:name="_Toc534618297"/>
      <w:r w:rsidRPr="002F505C">
        <w:rPr>
          <w:rFonts w:ascii="Arial" w:hAnsi="Arial"/>
        </w:rPr>
        <w:lastRenderedPageBreak/>
        <w:t>Indicadores Financeiros</w:t>
      </w:r>
      <w:bookmarkEnd w:id="238"/>
      <w:bookmarkEnd w:id="239"/>
    </w:p>
    <w:p w14:paraId="01252D1E" w14:textId="77777777" w:rsidR="00B3750A" w:rsidRPr="002F505C" w:rsidRDefault="00B3750A" w:rsidP="00B3750A">
      <w:pPr>
        <w:rPr>
          <w:rFonts w:ascii="Arial" w:hAnsi="Arial" w:cs="Arial"/>
          <w:lang w:val="pt-BR" w:eastAsia="pt-BR"/>
        </w:rPr>
        <w:sectPr w:rsidR="00B3750A" w:rsidRPr="002F505C" w:rsidSect="00677B39">
          <w:pgSz w:w="16840" w:h="11907" w:orient="landscape" w:code="9"/>
          <w:pgMar w:top="1701" w:right="851" w:bottom="1418" w:left="851" w:header="284" w:footer="284" w:gutter="0"/>
          <w:cols w:num="2" w:space="708"/>
          <w:titlePg/>
          <w:docGrid w:linePitch="360"/>
        </w:sectPr>
      </w:pPr>
    </w:p>
    <w:p w14:paraId="0225DE3F" w14:textId="2AD2EB42" w:rsidR="00B3750A" w:rsidRPr="002F505C" w:rsidRDefault="00B3750A" w:rsidP="00B3750A">
      <w:pPr>
        <w:rPr>
          <w:rFonts w:ascii="Arial" w:hAnsi="Arial" w:cs="Arial"/>
          <w:lang w:val="pt-BR" w:eastAsia="pt-BR"/>
        </w:rPr>
      </w:pPr>
    </w:p>
    <w:p w14:paraId="50A5C95B" w14:textId="00AA9BA3" w:rsidR="00DE371B" w:rsidRPr="002F505C" w:rsidRDefault="00A631E3" w:rsidP="00A631E3">
      <w:pPr>
        <w:ind w:firstLine="576"/>
        <w:jc w:val="both"/>
        <w:rPr>
          <w:rFonts w:ascii="Arial" w:hAnsi="Arial" w:cs="Arial"/>
          <w:lang w:val="pt-BR" w:eastAsia="pt-BR"/>
        </w:rPr>
      </w:pPr>
      <w:r w:rsidRPr="002F505C">
        <w:rPr>
          <w:rFonts w:ascii="Arial" w:hAnsi="Arial" w:cs="Arial"/>
          <w:lang w:val="pt-BR" w:eastAsia="pt-BR"/>
        </w:rPr>
        <w:t xml:space="preserve">Com base nas demonstrações contábeis </w:t>
      </w:r>
      <w:r w:rsidR="006C438E" w:rsidRPr="002F505C">
        <w:rPr>
          <w:rFonts w:ascii="Arial" w:hAnsi="Arial" w:cs="Arial"/>
          <w:lang w:val="pt-BR" w:eastAsia="pt-BR"/>
        </w:rPr>
        <w:t xml:space="preserve">disponibilizadas pela </w:t>
      </w:r>
      <w:proofErr w:type="spellStart"/>
      <w:r w:rsidR="006C438E" w:rsidRPr="002F505C">
        <w:rPr>
          <w:rFonts w:ascii="Arial" w:hAnsi="Arial" w:cs="Arial"/>
          <w:lang w:val="pt-BR" w:eastAsia="pt-BR"/>
        </w:rPr>
        <w:t>Recuperanda</w:t>
      </w:r>
      <w:proofErr w:type="spellEnd"/>
      <w:r w:rsidRPr="002F505C">
        <w:rPr>
          <w:rFonts w:ascii="Arial" w:hAnsi="Arial" w:cs="Arial"/>
          <w:lang w:val="pt-BR" w:eastAsia="pt-BR"/>
        </w:rPr>
        <w:t xml:space="preserve">, apresentamos na tabela abaixo, ao final de cada </w:t>
      </w:r>
      <w:r w:rsidR="006C438E" w:rsidRPr="002F505C">
        <w:rPr>
          <w:rFonts w:ascii="Arial" w:hAnsi="Arial" w:cs="Arial"/>
          <w:lang w:val="pt-BR" w:eastAsia="pt-BR"/>
        </w:rPr>
        <w:t>período</w:t>
      </w:r>
      <w:r w:rsidRPr="002F505C">
        <w:rPr>
          <w:rFonts w:ascii="Arial" w:hAnsi="Arial" w:cs="Arial"/>
          <w:lang w:val="pt-BR" w:eastAsia="pt-BR"/>
        </w:rPr>
        <w:t xml:space="preserve"> em análise, alguns indicadores financeiros recomendados pela literatura, os quais auxiliam na análise da situação econômico-financeira da </w:t>
      </w:r>
      <w:proofErr w:type="spellStart"/>
      <w:r w:rsidR="00FA07AD" w:rsidRPr="002F505C">
        <w:rPr>
          <w:rFonts w:ascii="Arial" w:hAnsi="Arial" w:cs="Arial"/>
          <w:lang w:val="pt-BR" w:eastAsia="pt-BR"/>
        </w:rPr>
        <w:t>Recuperanda</w:t>
      </w:r>
      <w:proofErr w:type="spellEnd"/>
      <w:r w:rsidRPr="002F505C">
        <w:rPr>
          <w:rFonts w:ascii="Arial" w:hAnsi="Arial" w:cs="Arial"/>
          <w:lang w:val="pt-BR" w:eastAsia="pt-BR"/>
        </w:rPr>
        <w:t>:</w:t>
      </w:r>
    </w:p>
    <w:p w14:paraId="5EBF0C5D" w14:textId="77777777" w:rsidR="00A631E3" w:rsidRPr="002F505C" w:rsidRDefault="00A631E3" w:rsidP="00B3750A">
      <w:pPr>
        <w:rPr>
          <w:rFonts w:ascii="Arial" w:hAnsi="Arial" w:cs="Arial"/>
          <w:lang w:val="pt-BR" w:eastAsia="pt-BR"/>
        </w:rPr>
      </w:pPr>
    </w:p>
    <w:tbl>
      <w:tblPr>
        <w:tblW w:w="12473" w:type="dxa"/>
        <w:tblInd w:w="12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9"/>
        <w:gridCol w:w="1701"/>
        <w:gridCol w:w="1701"/>
        <w:gridCol w:w="1701"/>
        <w:gridCol w:w="1701"/>
      </w:tblGrid>
      <w:tr w:rsidR="00B55E5A" w:rsidRPr="0089582B" w14:paraId="1FB13E11" w14:textId="77777777" w:rsidTr="00B55E5A">
        <w:trPr>
          <w:trHeight w:val="292"/>
        </w:trPr>
        <w:tc>
          <w:tcPr>
            <w:tcW w:w="56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B7865BF" w14:textId="77777777" w:rsidR="00B55E5A" w:rsidRPr="0089582B" w:rsidRDefault="00B55E5A" w:rsidP="00B55E5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4E449A0" w14:textId="4D022A1C" w:rsidR="00B55E5A" w:rsidRPr="0089582B" w:rsidRDefault="00B55E5A" w:rsidP="00B55E5A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b/>
                <w:sz w:val="18"/>
                <w:szCs w:val="18"/>
              </w:rPr>
              <w:t>2015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4E92EB4" w14:textId="5BE9EFB6" w:rsidR="00B55E5A" w:rsidRPr="0089582B" w:rsidRDefault="00B55E5A" w:rsidP="00B55E5A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b/>
                <w:sz w:val="18"/>
                <w:szCs w:val="18"/>
              </w:rPr>
              <w:t>2016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0B19658" w14:textId="20BD58D0" w:rsidR="00B55E5A" w:rsidRPr="0089582B" w:rsidRDefault="00B55E5A" w:rsidP="00B55E5A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b/>
                <w:sz w:val="18"/>
                <w:szCs w:val="18"/>
              </w:rPr>
              <w:t>2017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E17778" w14:textId="092308FC" w:rsidR="00B55E5A" w:rsidRPr="0089582B" w:rsidRDefault="00B55E5A" w:rsidP="00B55E5A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proofErr w:type="spellStart"/>
            <w:r w:rsidRPr="0089582B">
              <w:rPr>
                <w:rFonts w:ascii="Arial" w:hAnsi="Arial" w:cs="Arial"/>
                <w:b/>
                <w:sz w:val="18"/>
                <w:szCs w:val="18"/>
              </w:rPr>
              <w:t>nov</w:t>
            </w:r>
            <w:proofErr w:type="spellEnd"/>
            <w:r w:rsidRPr="0089582B">
              <w:rPr>
                <w:rFonts w:ascii="Arial" w:hAnsi="Arial" w:cs="Arial"/>
                <w:b/>
                <w:sz w:val="18"/>
                <w:szCs w:val="18"/>
              </w:rPr>
              <w:t>/18</w:t>
            </w:r>
          </w:p>
        </w:tc>
      </w:tr>
      <w:tr w:rsidR="00B55E5A" w:rsidRPr="0089582B" w14:paraId="7218918D" w14:textId="77777777" w:rsidTr="00B55E5A">
        <w:trPr>
          <w:trHeight w:val="292"/>
        </w:trPr>
        <w:tc>
          <w:tcPr>
            <w:tcW w:w="56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6D53C" w14:textId="77777777" w:rsidR="00B55E5A" w:rsidRPr="0089582B" w:rsidRDefault="00B55E5A" w:rsidP="00B55E5A">
            <w:pPr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  <w:t xml:space="preserve">CCL - Capital Circulante Líquido (a)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4F4E71" w14:textId="201E44A4" w:rsidR="00B55E5A" w:rsidRPr="0089582B" w:rsidRDefault="00CF6A17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>(</w:t>
            </w:r>
            <w:r w:rsidR="00B55E5A" w:rsidRPr="0089582B">
              <w:rPr>
                <w:rFonts w:ascii="Arial" w:hAnsi="Arial" w:cs="Arial"/>
                <w:sz w:val="18"/>
                <w:szCs w:val="18"/>
              </w:rPr>
              <w:t>25.235</w:t>
            </w:r>
            <w:r w:rsidRPr="0089582B">
              <w:rPr>
                <w:rFonts w:ascii="Arial" w:hAnsi="Arial" w:cs="Arial"/>
                <w:sz w:val="18"/>
                <w:szCs w:val="18"/>
              </w:rPr>
              <w:t>)</w:t>
            </w:r>
            <w:r w:rsidR="00B55E5A" w:rsidRPr="0089582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11167" w14:textId="5FCCEA64" w:rsidR="00B55E5A" w:rsidRPr="0089582B" w:rsidRDefault="00CF6A17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>(</w:t>
            </w:r>
            <w:r w:rsidR="00B55E5A" w:rsidRPr="0089582B">
              <w:rPr>
                <w:rFonts w:ascii="Arial" w:hAnsi="Arial" w:cs="Arial"/>
                <w:sz w:val="18"/>
                <w:szCs w:val="18"/>
              </w:rPr>
              <w:t>152.45</w:t>
            </w:r>
            <w:r w:rsidRPr="0089582B">
              <w:rPr>
                <w:rFonts w:ascii="Arial" w:hAnsi="Arial" w:cs="Arial"/>
                <w:sz w:val="18"/>
                <w:szCs w:val="18"/>
              </w:rPr>
              <w:t>2)</w:t>
            </w:r>
            <w:r w:rsidR="00B55E5A" w:rsidRPr="0089582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8579C8" w14:textId="5B09281F" w:rsidR="00B55E5A" w:rsidRPr="0089582B" w:rsidRDefault="00CF6A17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>(</w:t>
            </w:r>
            <w:r w:rsidR="00B55E5A" w:rsidRPr="0089582B">
              <w:rPr>
                <w:rFonts w:ascii="Arial" w:hAnsi="Arial" w:cs="Arial"/>
                <w:sz w:val="18"/>
                <w:szCs w:val="18"/>
              </w:rPr>
              <w:t>40.123</w:t>
            </w:r>
            <w:r w:rsidRPr="0089582B">
              <w:rPr>
                <w:rFonts w:ascii="Arial" w:hAnsi="Arial" w:cs="Arial"/>
                <w:sz w:val="18"/>
                <w:szCs w:val="18"/>
              </w:rPr>
              <w:t>)</w:t>
            </w:r>
            <w:r w:rsidR="00B55E5A" w:rsidRPr="0089582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DAD92" w14:textId="745A4020" w:rsidR="00B55E5A" w:rsidRPr="0089582B" w:rsidRDefault="00CF6A17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>(</w:t>
            </w:r>
            <w:r w:rsidR="00B55E5A" w:rsidRPr="0089582B">
              <w:rPr>
                <w:rFonts w:ascii="Arial" w:hAnsi="Arial" w:cs="Arial"/>
                <w:sz w:val="18"/>
                <w:szCs w:val="18"/>
              </w:rPr>
              <w:t>168.328</w:t>
            </w:r>
            <w:r w:rsidRPr="0089582B">
              <w:rPr>
                <w:rFonts w:ascii="Arial" w:hAnsi="Arial" w:cs="Arial"/>
                <w:sz w:val="18"/>
                <w:szCs w:val="18"/>
              </w:rPr>
              <w:t>)</w:t>
            </w:r>
            <w:r w:rsidR="00B55E5A" w:rsidRPr="0089582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B55E5A" w:rsidRPr="0089582B" w14:paraId="63EFAF94" w14:textId="77777777" w:rsidTr="00B55E5A">
        <w:trPr>
          <w:trHeight w:val="292"/>
        </w:trPr>
        <w:tc>
          <w:tcPr>
            <w:tcW w:w="56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4D46C" w14:textId="77777777" w:rsidR="00B55E5A" w:rsidRPr="0089582B" w:rsidRDefault="00B55E5A" w:rsidP="00B55E5A">
            <w:pPr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  <w:t xml:space="preserve">NCG - Necessidade de Capital de Giro (b)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5F2FF" w14:textId="4A095491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  <w:lang w:val="pt-BR"/>
              </w:rPr>
              <w:t xml:space="preserve"> </w:t>
            </w:r>
            <w:r w:rsidRPr="0089582B">
              <w:rPr>
                <w:rFonts w:ascii="Arial" w:hAnsi="Arial" w:cs="Arial"/>
                <w:sz w:val="18"/>
                <w:szCs w:val="18"/>
              </w:rPr>
              <w:t xml:space="preserve">863.140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81094" w14:textId="6F540B6F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 xml:space="preserve"> 696.194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50E5FE" w14:textId="564359F9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 xml:space="preserve"> 364.04</w:t>
            </w:r>
            <w:r w:rsidR="00CF6A17" w:rsidRPr="0089582B">
              <w:rPr>
                <w:rFonts w:ascii="Arial" w:hAnsi="Arial" w:cs="Arial"/>
                <w:sz w:val="18"/>
                <w:szCs w:val="18"/>
              </w:rPr>
              <w:t>9</w:t>
            </w:r>
            <w:r w:rsidRPr="0089582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940E26" w14:textId="5FA8FCE6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 xml:space="preserve">210.901 </w:t>
            </w:r>
          </w:p>
        </w:tc>
      </w:tr>
      <w:tr w:rsidR="00B55E5A" w:rsidRPr="0089582B" w14:paraId="4DC2C112" w14:textId="77777777" w:rsidTr="00B55E5A">
        <w:trPr>
          <w:trHeight w:val="292"/>
        </w:trPr>
        <w:tc>
          <w:tcPr>
            <w:tcW w:w="56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FB0A1" w14:textId="77777777" w:rsidR="00B55E5A" w:rsidRPr="0089582B" w:rsidRDefault="00B55E5A" w:rsidP="00B55E5A">
            <w:pPr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  <w:t xml:space="preserve">Liquidez Corrente (c)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9817F6" w14:textId="21CA8698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 xml:space="preserve"> 0,98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DBFB6D" w14:textId="46849362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 xml:space="preserve"> 0,89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49743D" w14:textId="742486F7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 xml:space="preserve"> 0,95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0FD3ABA" w14:textId="1B02CE0F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 xml:space="preserve"> 0,80 </w:t>
            </w:r>
          </w:p>
        </w:tc>
      </w:tr>
      <w:tr w:rsidR="00B55E5A" w:rsidRPr="0089582B" w14:paraId="097BA030" w14:textId="77777777" w:rsidTr="00B55E5A">
        <w:trPr>
          <w:trHeight w:val="292"/>
        </w:trPr>
        <w:tc>
          <w:tcPr>
            <w:tcW w:w="56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59EAA" w14:textId="77777777" w:rsidR="00B55E5A" w:rsidRPr="0089582B" w:rsidRDefault="00B55E5A" w:rsidP="00B55E5A">
            <w:pPr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  <w:t>Liquidez Imediata (d)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54B268" w14:textId="07555303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 xml:space="preserve"> 0,04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4D00AB" w14:textId="0D8AFF9B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 xml:space="preserve"> 0,10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1F857F" w14:textId="4CA04E24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 xml:space="preserve"> 0,06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51501F" w14:textId="241B5802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 xml:space="preserve"> 0,08 </w:t>
            </w:r>
          </w:p>
        </w:tc>
      </w:tr>
      <w:tr w:rsidR="00B55E5A" w:rsidRPr="0089582B" w14:paraId="2C264501" w14:textId="77777777" w:rsidTr="00B55E5A">
        <w:trPr>
          <w:trHeight w:val="292"/>
        </w:trPr>
        <w:tc>
          <w:tcPr>
            <w:tcW w:w="56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BD0CA1" w14:textId="77777777" w:rsidR="00B55E5A" w:rsidRPr="0089582B" w:rsidRDefault="00B55E5A" w:rsidP="00B55E5A">
            <w:pPr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  <w:t>Liquidez Geral (e)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9A695B" w14:textId="3185126D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 xml:space="preserve"> 0,</w:t>
            </w:r>
            <w:r w:rsidR="00B77104" w:rsidRPr="0089582B">
              <w:rPr>
                <w:rFonts w:ascii="Arial" w:hAnsi="Arial" w:cs="Arial"/>
                <w:sz w:val="18"/>
                <w:szCs w:val="18"/>
              </w:rPr>
              <w:t>54</w:t>
            </w:r>
            <w:r w:rsidRPr="0089582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C8C557" w14:textId="60E800E9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 xml:space="preserve"> 0,</w:t>
            </w:r>
            <w:r w:rsidR="00B77104" w:rsidRPr="0089582B">
              <w:rPr>
                <w:rFonts w:ascii="Arial" w:hAnsi="Arial" w:cs="Arial"/>
                <w:sz w:val="18"/>
                <w:szCs w:val="18"/>
              </w:rPr>
              <w:t>46</w:t>
            </w:r>
            <w:r w:rsidRPr="0089582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47690E" w14:textId="756564EB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 xml:space="preserve"> 0,</w:t>
            </w:r>
            <w:r w:rsidR="00B77104" w:rsidRPr="0089582B">
              <w:rPr>
                <w:rFonts w:ascii="Arial" w:hAnsi="Arial" w:cs="Arial"/>
                <w:sz w:val="18"/>
                <w:szCs w:val="18"/>
              </w:rPr>
              <w:t>3</w:t>
            </w:r>
            <w:r w:rsidRPr="0089582B">
              <w:rPr>
                <w:rFonts w:ascii="Arial" w:hAnsi="Arial" w:cs="Arial"/>
                <w:sz w:val="18"/>
                <w:szCs w:val="18"/>
              </w:rPr>
              <w:t xml:space="preserve">5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A961EBE" w14:textId="540A754E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 xml:space="preserve"> 0,</w:t>
            </w:r>
            <w:r w:rsidR="00B77104" w:rsidRPr="0089582B">
              <w:rPr>
                <w:rFonts w:ascii="Arial" w:hAnsi="Arial" w:cs="Arial"/>
                <w:sz w:val="18"/>
                <w:szCs w:val="18"/>
              </w:rPr>
              <w:t>32</w:t>
            </w:r>
            <w:r w:rsidRPr="0089582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B55E5A" w:rsidRPr="0089582B" w14:paraId="13B4BEDB" w14:textId="77777777" w:rsidTr="00B55E5A">
        <w:trPr>
          <w:trHeight w:val="292"/>
        </w:trPr>
        <w:tc>
          <w:tcPr>
            <w:tcW w:w="56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1F301" w14:textId="77777777" w:rsidR="00B55E5A" w:rsidRPr="0089582B" w:rsidRDefault="00B55E5A" w:rsidP="00B55E5A">
            <w:pPr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  <w:t>Prazo médio de recebimentos de clientes (f)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445DAE" w14:textId="6E98EDC8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  <w:lang w:val="pt-BR"/>
              </w:rPr>
              <w:t xml:space="preserve"> </w:t>
            </w:r>
            <w:r w:rsidRPr="0089582B">
              <w:rPr>
                <w:rFonts w:ascii="Arial" w:hAnsi="Arial" w:cs="Arial"/>
                <w:sz w:val="18"/>
                <w:szCs w:val="18"/>
              </w:rPr>
              <w:t xml:space="preserve">53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CAC0C3" w14:textId="67B9984B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 xml:space="preserve"> 30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51EFE8" w14:textId="64C049F0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 xml:space="preserve"> 39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26D3C72" w14:textId="33F95519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 xml:space="preserve"> 43 </w:t>
            </w:r>
          </w:p>
        </w:tc>
      </w:tr>
      <w:tr w:rsidR="00B55E5A" w:rsidRPr="0089582B" w14:paraId="65F9570B" w14:textId="77777777" w:rsidTr="00B55E5A">
        <w:trPr>
          <w:trHeight w:val="292"/>
        </w:trPr>
        <w:tc>
          <w:tcPr>
            <w:tcW w:w="56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A8677" w14:textId="77777777" w:rsidR="00B55E5A" w:rsidRPr="0089582B" w:rsidRDefault="00B55E5A" w:rsidP="00B55E5A">
            <w:pPr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  <w:t>Prazo médio de pagamentos de fornecedores (g)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D551D4" w14:textId="44FE4193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  <w:lang w:val="pt-BR"/>
              </w:rPr>
              <w:t xml:space="preserve"> </w:t>
            </w:r>
            <w:r w:rsidRPr="0089582B">
              <w:rPr>
                <w:rFonts w:ascii="Arial" w:hAnsi="Arial" w:cs="Arial"/>
                <w:sz w:val="18"/>
                <w:szCs w:val="18"/>
              </w:rPr>
              <w:t xml:space="preserve">27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B1209D" w14:textId="03F6EB83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 xml:space="preserve"> 10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CDE68" w14:textId="7E319435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 xml:space="preserve"> 13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82D1E8A" w14:textId="311BC923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 xml:space="preserve"> 14 </w:t>
            </w:r>
          </w:p>
        </w:tc>
      </w:tr>
      <w:tr w:rsidR="00B55E5A" w:rsidRPr="0089582B" w14:paraId="3A18664C" w14:textId="77777777" w:rsidTr="00B55E5A">
        <w:trPr>
          <w:trHeight w:val="292"/>
        </w:trPr>
        <w:tc>
          <w:tcPr>
            <w:tcW w:w="56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8D22B4" w14:textId="77777777" w:rsidR="00B55E5A" w:rsidRPr="0089582B" w:rsidRDefault="00B55E5A" w:rsidP="00B55E5A">
            <w:pPr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  <w:t>Dívida/Ativos (h)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927D6" w14:textId="2A158B37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 xml:space="preserve"> 1,18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FA0B6C" w14:textId="39EB71EB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 xml:space="preserve"> 1,13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94D712" w14:textId="3AD81E17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 xml:space="preserve"> 1,38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00BA727" w14:textId="269AC35E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 xml:space="preserve"> 1,37 </w:t>
            </w:r>
          </w:p>
        </w:tc>
      </w:tr>
      <w:tr w:rsidR="00B55E5A" w:rsidRPr="0089582B" w14:paraId="2BDCD098" w14:textId="77777777" w:rsidTr="00B55E5A">
        <w:trPr>
          <w:trHeight w:val="292"/>
        </w:trPr>
        <w:tc>
          <w:tcPr>
            <w:tcW w:w="56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9575C" w14:textId="77777777" w:rsidR="00B55E5A" w:rsidRPr="0089582B" w:rsidRDefault="00B55E5A" w:rsidP="00B55E5A">
            <w:pPr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  <w:t>Cobertura de Juros (i)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3957E3" w14:textId="7D65AD9F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 xml:space="preserve"> 0,12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ED75C8" w14:textId="0422578F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 xml:space="preserve">-2,94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CC5D16" w14:textId="07C0289D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 xml:space="preserve">-3,90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51BF041" w14:textId="7EFE8B76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 xml:space="preserve"> 0,84 </w:t>
            </w:r>
          </w:p>
        </w:tc>
      </w:tr>
      <w:tr w:rsidR="00B55E5A" w:rsidRPr="0089582B" w14:paraId="0D98556C" w14:textId="77777777" w:rsidTr="00B55E5A">
        <w:trPr>
          <w:trHeight w:val="292"/>
        </w:trPr>
        <w:tc>
          <w:tcPr>
            <w:tcW w:w="56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B2F09" w14:textId="77777777" w:rsidR="00B55E5A" w:rsidRPr="0089582B" w:rsidRDefault="00B55E5A" w:rsidP="00B55E5A">
            <w:pPr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  <w:t>Dívida / Patrimônio Líquido (j)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88419C" w14:textId="21A66046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 xml:space="preserve"> 5,40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9F99B" w14:textId="48BB3239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 xml:space="preserve">-6,95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9736A" w14:textId="3BC0213D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 xml:space="preserve"> 3,02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CDADFC" w14:textId="5B6CB17E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 xml:space="preserve"> 2,92 </w:t>
            </w:r>
          </w:p>
        </w:tc>
      </w:tr>
      <w:tr w:rsidR="00B55E5A" w:rsidRPr="0089582B" w14:paraId="39ABC41A" w14:textId="77777777" w:rsidTr="00B55E5A">
        <w:trPr>
          <w:trHeight w:val="292"/>
        </w:trPr>
        <w:tc>
          <w:tcPr>
            <w:tcW w:w="566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811BE8B" w14:textId="77777777" w:rsidR="00B55E5A" w:rsidRPr="0089582B" w:rsidRDefault="00B55E5A" w:rsidP="00B55E5A">
            <w:pPr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  <w:t>Rentabilidade sobre Patrimônio Líquido (h)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BC797B6" w14:textId="1676865D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 xml:space="preserve">-0,67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3140A51" w14:textId="0A0F59AF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 xml:space="preserve">-0,15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2DCA029" w14:textId="5F3FD41F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 xml:space="preserve">-0,51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F943D3" w14:textId="40AAE9A1" w:rsidR="00B55E5A" w:rsidRPr="0089582B" w:rsidRDefault="00B55E5A" w:rsidP="00B55E5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89582B">
              <w:rPr>
                <w:rFonts w:ascii="Arial" w:hAnsi="Arial" w:cs="Arial"/>
                <w:sz w:val="18"/>
                <w:szCs w:val="18"/>
              </w:rPr>
              <w:t xml:space="preserve">-0,00 </w:t>
            </w:r>
          </w:p>
        </w:tc>
      </w:tr>
    </w:tbl>
    <w:p w14:paraId="791BB58D" w14:textId="77777777" w:rsidR="00B3750A" w:rsidRPr="002F505C" w:rsidRDefault="00B3750A" w:rsidP="00B3750A">
      <w:pPr>
        <w:rPr>
          <w:rFonts w:ascii="Arial" w:hAnsi="Arial" w:cs="Arial"/>
          <w:lang w:val="pt-BR" w:eastAsia="pt-BR"/>
        </w:rPr>
      </w:pPr>
    </w:p>
    <w:tbl>
      <w:tblPr>
        <w:tblW w:w="10489" w:type="dxa"/>
        <w:tblInd w:w="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0"/>
        <w:gridCol w:w="5969"/>
      </w:tblGrid>
      <w:tr w:rsidR="000754B1" w:rsidRPr="002F505C" w14:paraId="2FFB13C7" w14:textId="77777777" w:rsidTr="006C438E">
        <w:trPr>
          <w:trHeight w:val="232"/>
        </w:trPr>
        <w:tc>
          <w:tcPr>
            <w:tcW w:w="10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2EFF0B" w14:textId="77777777" w:rsidR="000754B1" w:rsidRPr="002F505C" w:rsidRDefault="000754B1" w:rsidP="006C438E">
            <w:pPr>
              <w:spacing w:line="276" w:lineRule="auto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6"/>
                <w:lang w:val="pt-BR" w:eastAsia="pt-BR"/>
              </w:rPr>
              <w:t>Referências</w:t>
            </w:r>
          </w:p>
        </w:tc>
      </w:tr>
      <w:tr w:rsidR="000754B1" w:rsidRPr="00BD0110" w14:paraId="011BC0E1" w14:textId="77777777" w:rsidTr="006C438E">
        <w:trPr>
          <w:trHeight w:val="232"/>
        </w:trPr>
        <w:tc>
          <w:tcPr>
            <w:tcW w:w="10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327768" w14:textId="353E4F17" w:rsidR="000754B1" w:rsidRPr="002F505C" w:rsidRDefault="000754B1" w:rsidP="006C438E">
            <w:pPr>
              <w:spacing w:line="276" w:lineRule="auto"/>
              <w:rPr>
                <w:rFonts w:ascii="Arial" w:hAnsi="Arial" w:cs="Arial"/>
                <w:i/>
                <w:iCs/>
                <w:color w:val="000000"/>
                <w:sz w:val="18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i/>
                <w:iCs/>
                <w:color w:val="000000"/>
                <w:sz w:val="18"/>
                <w:szCs w:val="16"/>
                <w:lang w:val="pt-BR" w:eastAsia="pt-BR"/>
              </w:rPr>
              <w:t>(a) Ativos Circulantes menos passivos circulantes.</w:t>
            </w:r>
          </w:p>
        </w:tc>
      </w:tr>
      <w:tr w:rsidR="000754B1" w:rsidRPr="00BD0110" w14:paraId="78D6C03D" w14:textId="77777777" w:rsidTr="006C438E">
        <w:trPr>
          <w:trHeight w:val="336"/>
        </w:trPr>
        <w:tc>
          <w:tcPr>
            <w:tcW w:w="10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32107" w14:textId="190B83E9" w:rsidR="000754B1" w:rsidRPr="002F505C" w:rsidRDefault="000754B1" w:rsidP="006C438E">
            <w:pPr>
              <w:spacing w:line="276" w:lineRule="auto"/>
              <w:rPr>
                <w:rFonts w:ascii="Arial" w:hAnsi="Arial" w:cs="Arial"/>
                <w:i/>
                <w:iCs/>
                <w:color w:val="000000"/>
                <w:sz w:val="18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i/>
                <w:iCs/>
                <w:color w:val="000000"/>
                <w:sz w:val="18"/>
                <w:szCs w:val="16"/>
                <w:lang w:val="pt-BR" w:eastAsia="pt-BR"/>
              </w:rPr>
              <w:t>(b) Ativos Circulantes exceto disponibilidades menos passivos circulantes exceto dívidas com incidência de juros.</w:t>
            </w:r>
          </w:p>
        </w:tc>
      </w:tr>
      <w:tr w:rsidR="000754B1" w:rsidRPr="00BD0110" w14:paraId="6743AC5B" w14:textId="77777777" w:rsidTr="006C438E">
        <w:trPr>
          <w:trHeight w:val="232"/>
        </w:trPr>
        <w:tc>
          <w:tcPr>
            <w:tcW w:w="10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99E06D" w14:textId="7489ECCF" w:rsidR="000754B1" w:rsidRPr="002F505C" w:rsidRDefault="000754B1" w:rsidP="006C438E">
            <w:pPr>
              <w:spacing w:line="276" w:lineRule="auto"/>
              <w:rPr>
                <w:rFonts w:ascii="Arial" w:hAnsi="Arial" w:cs="Arial"/>
                <w:i/>
                <w:iCs/>
                <w:color w:val="000000"/>
                <w:sz w:val="18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i/>
                <w:iCs/>
                <w:color w:val="000000"/>
                <w:sz w:val="18"/>
                <w:szCs w:val="16"/>
                <w:lang w:val="pt-BR" w:eastAsia="pt-BR"/>
              </w:rPr>
              <w:t>(c) Ativo Circulante dividido por Passivo Circulante.</w:t>
            </w:r>
          </w:p>
        </w:tc>
      </w:tr>
      <w:tr w:rsidR="000754B1" w:rsidRPr="00BD0110" w14:paraId="4581859B" w14:textId="77777777" w:rsidTr="006C438E">
        <w:trPr>
          <w:trHeight w:val="232"/>
        </w:trPr>
        <w:tc>
          <w:tcPr>
            <w:tcW w:w="10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81B71" w14:textId="68EE6EB7" w:rsidR="000754B1" w:rsidRPr="002F505C" w:rsidRDefault="000754B1" w:rsidP="006C438E">
            <w:pPr>
              <w:spacing w:line="276" w:lineRule="auto"/>
              <w:rPr>
                <w:rFonts w:ascii="Arial" w:hAnsi="Arial" w:cs="Arial"/>
                <w:i/>
                <w:iCs/>
                <w:color w:val="000000"/>
                <w:sz w:val="18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i/>
                <w:iCs/>
                <w:color w:val="000000"/>
                <w:sz w:val="18"/>
                <w:szCs w:val="16"/>
                <w:lang w:val="pt-BR" w:eastAsia="pt-BR"/>
              </w:rPr>
              <w:t>(d) Disponibilidades divididas por Passivo Circulante</w:t>
            </w:r>
          </w:p>
        </w:tc>
      </w:tr>
      <w:tr w:rsidR="000754B1" w:rsidRPr="00BD0110" w14:paraId="41B73591" w14:textId="77777777" w:rsidTr="006C438E">
        <w:trPr>
          <w:trHeight w:val="247"/>
        </w:trPr>
        <w:tc>
          <w:tcPr>
            <w:tcW w:w="10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F770F" w14:textId="74D2CA8C" w:rsidR="000754B1" w:rsidRPr="002F505C" w:rsidRDefault="000754B1" w:rsidP="006C438E">
            <w:pPr>
              <w:spacing w:line="276" w:lineRule="auto"/>
              <w:rPr>
                <w:rFonts w:ascii="Arial" w:hAnsi="Arial" w:cs="Arial"/>
                <w:i/>
                <w:iCs/>
                <w:color w:val="000000"/>
                <w:sz w:val="18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i/>
                <w:iCs/>
                <w:color w:val="000000"/>
                <w:sz w:val="18"/>
                <w:szCs w:val="16"/>
                <w:lang w:val="pt-BR" w:eastAsia="pt-BR"/>
              </w:rPr>
              <w:t>(e) Ativo Circulante + Realizável a Longo Prazo dividido por Passivo Circulante mais Passivo Não Circulante)</w:t>
            </w:r>
          </w:p>
        </w:tc>
      </w:tr>
      <w:tr w:rsidR="000754B1" w:rsidRPr="00BD0110" w14:paraId="0070C5CF" w14:textId="77777777" w:rsidTr="006C438E">
        <w:trPr>
          <w:trHeight w:val="325"/>
        </w:trPr>
        <w:tc>
          <w:tcPr>
            <w:tcW w:w="10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EE194" w14:textId="0CCE08B5" w:rsidR="000754B1" w:rsidRPr="002F505C" w:rsidRDefault="000754B1" w:rsidP="006C438E">
            <w:pPr>
              <w:spacing w:line="276" w:lineRule="auto"/>
              <w:rPr>
                <w:rFonts w:ascii="Arial" w:hAnsi="Arial" w:cs="Arial"/>
                <w:i/>
                <w:iCs/>
                <w:color w:val="000000"/>
                <w:sz w:val="18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i/>
                <w:iCs/>
                <w:color w:val="000000"/>
                <w:sz w:val="18"/>
                <w:szCs w:val="16"/>
                <w:lang w:val="pt-BR" w:eastAsia="pt-BR"/>
              </w:rPr>
              <w:t>(f) Saldo de contas a receber de clientes dividido por receita de venda média diária nos últimos doze meses</w:t>
            </w:r>
          </w:p>
        </w:tc>
      </w:tr>
      <w:tr w:rsidR="000754B1" w:rsidRPr="00BD0110" w14:paraId="0A90F7D4" w14:textId="77777777" w:rsidTr="006C438E">
        <w:trPr>
          <w:trHeight w:val="190"/>
        </w:trPr>
        <w:tc>
          <w:tcPr>
            <w:tcW w:w="10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13DEA" w14:textId="05D31DDB" w:rsidR="000754B1" w:rsidRPr="002F505C" w:rsidRDefault="000754B1" w:rsidP="006C438E">
            <w:pPr>
              <w:spacing w:line="276" w:lineRule="auto"/>
              <w:rPr>
                <w:rFonts w:ascii="Arial" w:hAnsi="Arial" w:cs="Arial"/>
                <w:i/>
                <w:iCs/>
                <w:color w:val="000000"/>
                <w:sz w:val="18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i/>
                <w:iCs/>
                <w:color w:val="000000"/>
                <w:sz w:val="18"/>
                <w:szCs w:val="16"/>
                <w:lang w:val="pt-BR" w:eastAsia="pt-BR"/>
              </w:rPr>
              <w:t>(g) Saldo de contas a pagar a dividido pelo média diária do custo de produção e mercadorias vendidas nos últimos doze meses</w:t>
            </w:r>
          </w:p>
        </w:tc>
      </w:tr>
      <w:tr w:rsidR="000754B1" w:rsidRPr="00BD0110" w14:paraId="3025C94D" w14:textId="77777777" w:rsidTr="006C438E">
        <w:trPr>
          <w:trHeight w:val="293"/>
        </w:trPr>
        <w:tc>
          <w:tcPr>
            <w:tcW w:w="10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0395E" w14:textId="4F8B94EA" w:rsidR="000754B1" w:rsidRPr="002F505C" w:rsidRDefault="000754B1" w:rsidP="006C438E">
            <w:pPr>
              <w:spacing w:line="276" w:lineRule="auto"/>
              <w:rPr>
                <w:rFonts w:ascii="Arial" w:hAnsi="Arial" w:cs="Arial"/>
                <w:i/>
                <w:iCs/>
                <w:color w:val="000000"/>
                <w:sz w:val="18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i/>
                <w:iCs/>
                <w:color w:val="000000"/>
                <w:sz w:val="18"/>
                <w:szCs w:val="16"/>
                <w:lang w:val="pt-BR" w:eastAsia="pt-BR"/>
              </w:rPr>
              <w:t>(h) Indicador de alavancagem financeira, representado pelo total de passivos dividido pelo total de ativos da empresa</w:t>
            </w:r>
          </w:p>
        </w:tc>
      </w:tr>
      <w:tr w:rsidR="000754B1" w:rsidRPr="00BD0110" w14:paraId="3A0399AB" w14:textId="77777777" w:rsidTr="006C438E">
        <w:trPr>
          <w:trHeight w:val="263"/>
        </w:trPr>
        <w:tc>
          <w:tcPr>
            <w:tcW w:w="10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85CF9" w14:textId="0529ACA3" w:rsidR="000754B1" w:rsidRPr="002F505C" w:rsidRDefault="000754B1" w:rsidP="006C438E">
            <w:pPr>
              <w:spacing w:line="276" w:lineRule="auto"/>
              <w:rPr>
                <w:rFonts w:ascii="Arial" w:hAnsi="Arial" w:cs="Arial"/>
                <w:i/>
                <w:iCs/>
                <w:color w:val="000000"/>
                <w:sz w:val="18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i/>
                <w:iCs/>
                <w:color w:val="000000"/>
                <w:sz w:val="18"/>
                <w:szCs w:val="16"/>
                <w:lang w:val="pt-BR" w:eastAsia="pt-BR"/>
              </w:rPr>
              <w:t>(i) Lucro antes dos juros e Imposto de renda dividido por despesas financeiras</w:t>
            </w:r>
          </w:p>
        </w:tc>
      </w:tr>
      <w:tr w:rsidR="000754B1" w:rsidRPr="00BD0110" w14:paraId="09B047A1" w14:textId="77777777" w:rsidTr="006C438E">
        <w:trPr>
          <w:trHeight w:val="232"/>
        </w:trPr>
        <w:tc>
          <w:tcPr>
            <w:tcW w:w="10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B0D76" w14:textId="20A4DDA3" w:rsidR="000754B1" w:rsidRPr="002F505C" w:rsidRDefault="000754B1" w:rsidP="006C438E">
            <w:pPr>
              <w:spacing w:line="276" w:lineRule="auto"/>
              <w:rPr>
                <w:rFonts w:ascii="Arial" w:hAnsi="Arial" w:cs="Arial"/>
                <w:i/>
                <w:iCs/>
                <w:color w:val="000000"/>
                <w:sz w:val="18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i/>
                <w:iCs/>
                <w:color w:val="000000"/>
                <w:sz w:val="18"/>
                <w:szCs w:val="16"/>
                <w:lang w:val="pt-BR" w:eastAsia="pt-BR"/>
              </w:rPr>
              <w:t>(j) Dívida Total / Patrimônio Líquido</w:t>
            </w:r>
          </w:p>
        </w:tc>
      </w:tr>
      <w:tr w:rsidR="000754B1" w:rsidRPr="00BD0110" w14:paraId="2880725A" w14:textId="77777777" w:rsidTr="006C438E">
        <w:trPr>
          <w:gridAfter w:val="1"/>
          <w:wAfter w:w="5969" w:type="dxa"/>
          <w:trHeight w:val="232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B8A435" w14:textId="3A28ECFE" w:rsidR="000754B1" w:rsidRPr="002F505C" w:rsidRDefault="000754B1" w:rsidP="006C438E">
            <w:pPr>
              <w:spacing w:line="276" w:lineRule="auto"/>
              <w:rPr>
                <w:rFonts w:ascii="Arial" w:hAnsi="Arial" w:cs="Arial"/>
                <w:i/>
                <w:iCs/>
                <w:color w:val="000000"/>
                <w:sz w:val="18"/>
                <w:szCs w:val="16"/>
                <w:lang w:val="pt-BR" w:eastAsia="pt-BR"/>
              </w:rPr>
            </w:pPr>
            <w:r w:rsidRPr="002F505C">
              <w:rPr>
                <w:rFonts w:ascii="Arial" w:hAnsi="Arial" w:cs="Arial"/>
                <w:i/>
                <w:iCs/>
                <w:color w:val="000000"/>
                <w:sz w:val="18"/>
                <w:szCs w:val="16"/>
                <w:lang w:val="pt-BR" w:eastAsia="pt-BR"/>
              </w:rPr>
              <w:t>(j) Lucro Líquido do Exercício / Patrimônio Líquido</w:t>
            </w:r>
          </w:p>
        </w:tc>
      </w:tr>
    </w:tbl>
    <w:p w14:paraId="7ADB5DAD" w14:textId="77777777" w:rsidR="0060348D" w:rsidRPr="002F505C" w:rsidRDefault="0060348D" w:rsidP="00B3750A">
      <w:pPr>
        <w:rPr>
          <w:rFonts w:ascii="Arial" w:hAnsi="Arial" w:cs="Arial"/>
          <w:lang w:val="pt-BR" w:eastAsia="pt-BR"/>
        </w:rPr>
        <w:sectPr w:rsidR="0060348D" w:rsidRPr="002F505C" w:rsidSect="00677B39">
          <w:type w:val="continuous"/>
          <w:pgSz w:w="16840" w:h="11907" w:orient="landscape" w:code="9"/>
          <w:pgMar w:top="1701" w:right="851" w:bottom="1418" w:left="851" w:header="284" w:footer="284" w:gutter="0"/>
          <w:pgNumType w:start="1"/>
          <w:cols w:space="708"/>
          <w:titlePg/>
          <w:docGrid w:linePitch="360"/>
        </w:sectPr>
      </w:pPr>
    </w:p>
    <w:p w14:paraId="4CBE9F9C" w14:textId="6579CBB7" w:rsidR="0060348D" w:rsidRPr="002F505C" w:rsidRDefault="0060348D" w:rsidP="004C5C5F">
      <w:pPr>
        <w:rPr>
          <w:rFonts w:ascii="Arial" w:hAnsi="Arial" w:cs="Arial"/>
          <w:b/>
          <w:sz w:val="28"/>
          <w:szCs w:val="32"/>
          <w:lang w:val="pt-BR"/>
        </w:rPr>
      </w:pPr>
      <w:r w:rsidRPr="002F505C">
        <w:rPr>
          <w:rFonts w:ascii="Arial" w:hAnsi="Arial" w:cs="Arial"/>
          <w:b/>
          <w:sz w:val="28"/>
          <w:szCs w:val="32"/>
          <w:lang w:val="pt-BR"/>
        </w:rPr>
        <w:lastRenderedPageBreak/>
        <w:t>Análise de Capital de Giro</w:t>
      </w:r>
    </w:p>
    <w:p w14:paraId="7A9C81CE" w14:textId="6135246F" w:rsidR="0060348D" w:rsidRPr="002F505C" w:rsidRDefault="0060348D" w:rsidP="004C5C5F">
      <w:pPr>
        <w:rPr>
          <w:rFonts w:ascii="Arial" w:hAnsi="Arial" w:cs="Arial"/>
          <w:b/>
          <w:sz w:val="32"/>
          <w:szCs w:val="32"/>
          <w:lang w:val="pt-BR" w:eastAsia="pt-BR"/>
        </w:rPr>
      </w:pPr>
    </w:p>
    <w:p w14:paraId="06AA33A3" w14:textId="2F1E3771" w:rsidR="00582B53" w:rsidRPr="002F505C" w:rsidRDefault="00582B53" w:rsidP="00D3162B">
      <w:pPr>
        <w:spacing w:line="276" w:lineRule="auto"/>
        <w:ind w:firstLine="708"/>
        <w:jc w:val="both"/>
        <w:rPr>
          <w:rFonts w:ascii="Arial" w:hAnsi="Arial" w:cs="Arial"/>
          <w:lang w:val="pt-BR"/>
        </w:rPr>
      </w:pPr>
      <w:r w:rsidRPr="002F505C">
        <w:rPr>
          <w:rFonts w:ascii="Arial" w:hAnsi="Arial" w:cs="Arial"/>
          <w:lang w:val="pt-BR"/>
        </w:rPr>
        <w:t xml:space="preserve">De uma forma geral, verifica-se que a </w:t>
      </w:r>
      <w:proofErr w:type="spellStart"/>
      <w:r w:rsidR="00FA07AD" w:rsidRPr="002F505C">
        <w:rPr>
          <w:rFonts w:ascii="Arial" w:hAnsi="Arial" w:cs="Arial"/>
          <w:lang w:val="pt-BR"/>
        </w:rPr>
        <w:t>Recuperanda</w:t>
      </w:r>
      <w:proofErr w:type="spellEnd"/>
      <w:r w:rsidRPr="002F505C">
        <w:rPr>
          <w:rFonts w:ascii="Arial" w:hAnsi="Arial" w:cs="Arial"/>
          <w:lang w:val="pt-BR"/>
        </w:rPr>
        <w:t xml:space="preserve"> apresenta </w:t>
      </w:r>
      <w:r w:rsidR="0089582B">
        <w:rPr>
          <w:rFonts w:ascii="Arial" w:hAnsi="Arial" w:cs="Arial"/>
          <w:lang w:val="pt-BR"/>
        </w:rPr>
        <w:t>c</w:t>
      </w:r>
      <w:r w:rsidRPr="002F505C">
        <w:rPr>
          <w:rFonts w:ascii="Arial" w:hAnsi="Arial" w:cs="Arial"/>
          <w:lang w:val="pt-BR"/>
        </w:rPr>
        <w:t xml:space="preserve">apital </w:t>
      </w:r>
      <w:r w:rsidR="0089582B">
        <w:rPr>
          <w:rFonts w:ascii="Arial" w:hAnsi="Arial" w:cs="Arial"/>
          <w:lang w:val="pt-BR"/>
        </w:rPr>
        <w:t>c</w:t>
      </w:r>
      <w:r w:rsidRPr="002F505C">
        <w:rPr>
          <w:rFonts w:ascii="Arial" w:hAnsi="Arial" w:cs="Arial"/>
          <w:lang w:val="pt-BR"/>
        </w:rPr>
        <w:t xml:space="preserve">irculante </w:t>
      </w:r>
      <w:r w:rsidR="0089582B">
        <w:rPr>
          <w:rFonts w:ascii="Arial" w:hAnsi="Arial" w:cs="Arial"/>
          <w:lang w:val="pt-BR"/>
        </w:rPr>
        <w:t>l</w:t>
      </w:r>
      <w:r w:rsidRPr="002F505C">
        <w:rPr>
          <w:rFonts w:ascii="Arial" w:hAnsi="Arial" w:cs="Arial"/>
          <w:lang w:val="pt-BR"/>
        </w:rPr>
        <w:t xml:space="preserve">íquido negativo, </w:t>
      </w:r>
      <w:r w:rsidR="00D70D63" w:rsidRPr="002F505C">
        <w:rPr>
          <w:rFonts w:ascii="Arial" w:hAnsi="Arial" w:cs="Arial"/>
          <w:lang w:val="pt-BR"/>
        </w:rPr>
        <w:t xml:space="preserve">porém </w:t>
      </w:r>
      <w:r w:rsidR="00BC4938" w:rsidRPr="002F505C">
        <w:rPr>
          <w:rFonts w:ascii="Arial" w:hAnsi="Arial" w:cs="Arial"/>
          <w:lang w:val="pt-BR"/>
        </w:rPr>
        <w:t>com comportamento volátil considerando os últimos exercícios desde 2015.</w:t>
      </w:r>
      <w:r w:rsidRPr="002F505C">
        <w:rPr>
          <w:rFonts w:ascii="Arial" w:hAnsi="Arial" w:cs="Arial"/>
          <w:lang w:val="pt-BR"/>
        </w:rPr>
        <w:t xml:space="preserve"> </w:t>
      </w:r>
    </w:p>
    <w:p w14:paraId="13B0F852" w14:textId="07863C50" w:rsidR="00D3162B" w:rsidRPr="002F505C" w:rsidRDefault="00D3162B" w:rsidP="00D3162B">
      <w:pPr>
        <w:spacing w:line="276" w:lineRule="auto"/>
        <w:ind w:firstLine="708"/>
        <w:jc w:val="both"/>
        <w:rPr>
          <w:rFonts w:ascii="Arial" w:hAnsi="Arial" w:cs="Arial"/>
          <w:lang w:val="pt-BR"/>
        </w:rPr>
      </w:pPr>
    </w:p>
    <w:p w14:paraId="2DF98BCF" w14:textId="4B24194C" w:rsidR="00F40E45" w:rsidRPr="002F505C" w:rsidRDefault="00BC4938" w:rsidP="00D3162B">
      <w:pPr>
        <w:spacing w:line="276" w:lineRule="auto"/>
        <w:ind w:firstLine="708"/>
        <w:jc w:val="both"/>
        <w:rPr>
          <w:rFonts w:ascii="Arial" w:hAnsi="Arial" w:cs="Arial"/>
          <w:lang w:val="pt-BR"/>
        </w:rPr>
      </w:pPr>
      <w:r w:rsidRPr="002F505C">
        <w:rPr>
          <w:rFonts w:ascii="Arial" w:hAnsi="Arial" w:cs="Arial"/>
          <w:lang w:val="pt-BR"/>
        </w:rPr>
        <w:t xml:space="preserve">A principal razão pela alta variação de CCL entre 2015 e 2016 foi </w:t>
      </w:r>
      <w:r w:rsidR="0089582B">
        <w:rPr>
          <w:rFonts w:ascii="Arial" w:hAnsi="Arial" w:cs="Arial"/>
          <w:lang w:val="pt-BR"/>
        </w:rPr>
        <w:t>a variação</w:t>
      </w:r>
      <w:r w:rsidRPr="002F505C">
        <w:rPr>
          <w:rFonts w:ascii="Arial" w:hAnsi="Arial" w:cs="Arial"/>
          <w:lang w:val="pt-BR"/>
        </w:rPr>
        <w:t xml:space="preserve"> das obrigações tributárias que aumentaram cerca de R$ 140</w:t>
      </w:r>
      <w:r w:rsidR="0089582B">
        <w:rPr>
          <w:rFonts w:ascii="Arial" w:hAnsi="Arial" w:cs="Arial"/>
          <w:lang w:val="pt-BR"/>
        </w:rPr>
        <w:t xml:space="preserve">.000,00 </w:t>
      </w:r>
      <w:r w:rsidRPr="002F505C">
        <w:rPr>
          <w:rFonts w:ascii="Arial" w:hAnsi="Arial" w:cs="Arial"/>
          <w:lang w:val="pt-BR"/>
        </w:rPr>
        <w:t xml:space="preserve">neste período. Em 2017, a redução do CCL está diretamente atrelada à redução dos saldos de </w:t>
      </w:r>
      <w:r w:rsidR="0089582B" w:rsidRPr="0089582B">
        <w:rPr>
          <w:rFonts w:ascii="Arial" w:hAnsi="Arial" w:cs="Arial"/>
          <w:i/>
          <w:lang w:val="pt-BR"/>
        </w:rPr>
        <w:t>f</w:t>
      </w:r>
      <w:r w:rsidRPr="0089582B">
        <w:rPr>
          <w:rFonts w:ascii="Arial" w:hAnsi="Arial" w:cs="Arial"/>
          <w:i/>
          <w:lang w:val="pt-BR"/>
        </w:rPr>
        <w:t>ornecedores</w:t>
      </w:r>
      <w:r w:rsidRPr="002F505C">
        <w:rPr>
          <w:rFonts w:ascii="Arial" w:hAnsi="Arial" w:cs="Arial"/>
          <w:lang w:val="pt-BR"/>
        </w:rPr>
        <w:t xml:space="preserve"> e </w:t>
      </w:r>
      <w:r w:rsidR="0089582B" w:rsidRPr="0089582B">
        <w:rPr>
          <w:rFonts w:ascii="Arial" w:hAnsi="Arial" w:cs="Arial"/>
          <w:i/>
          <w:lang w:val="pt-BR"/>
        </w:rPr>
        <w:t>e</w:t>
      </w:r>
      <w:r w:rsidRPr="0089582B">
        <w:rPr>
          <w:rFonts w:ascii="Arial" w:hAnsi="Arial" w:cs="Arial"/>
          <w:i/>
          <w:lang w:val="pt-BR"/>
        </w:rPr>
        <w:t>mpréstimos e financiamentos de curto prazo</w:t>
      </w:r>
      <w:r w:rsidRPr="002F505C">
        <w:rPr>
          <w:rFonts w:ascii="Arial" w:hAnsi="Arial" w:cs="Arial"/>
          <w:lang w:val="pt-BR"/>
        </w:rPr>
        <w:t>.</w:t>
      </w:r>
    </w:p>
    <w:p w14:paraId="0A8F4C96" w14:textId="77777777" w:rsidR="008873FD" w:rsidRPr="002F505C" w:rsidRDefault="008873FD" w:rsidP="00D3162B">
      <w:pPr>
        <w:spacing w:line="276" w:lineRule="auto"/>
        <w:ind w:firstLine="708"/>
        <w:jc w:val="both"/>
        <w:rPr>
          <w:rFonts w:ascii="Arial" w:hAnsi="Arial" w:cs="Arial"/>
          <w:lang w:val="pt-BR"/>
        </w:rPr>
      </w:pPr>
    </w:p>
    <w:p w14:paraId="3BF960A4" w14:textId="39DB904C" w:rsidR="00D3162B" w:rsidRPr="002F505C" w:rsidRDefault="001435A3" w:rsidP="00FE0F38">
      <w:pPr>
        <w:spacing w:line="276" w:lineRule="auto"/>
        <w:ind w:firstLine="708"/>
        <w:jc w:val="both"/>
        <w:rPr>
          <w:rFonts w:ascii="Arial" w:hAnsi="Arial" w:cs="Arial"/>
          <w:lang w:val="pt-BR"/>
        </w:rPr>
      </w:pPr>
      <w:r w:rsidRPr="002F505C">
        <w:rPr>
          <w:rFonts w:ascii="Arial" w:hAnsi="Arial" w:cs="Arial"/>
          <w:lang w:val="pt-BR"/>
        </w:rPr>
        <w:t>Com relação à</w:t>
      </w:r>
      <w:r w:rsidR="00D3162B" w:rsidRPr="002F505C">
        <w:rPr>
          <w:rFonts w:ascii="Arial" w:hAnsi="Arial" w:cs="Arial"/>
          <w:lang w:val="pt-BR"/>
        </w:rPr>
        <w:t xml:space="preserve"> </w:t>
      </w:r>
      <w:r w:rsidR="0089582B">
        <w:rPr>
          <w:rFonts w:ascii="Arial" w:hAnsi="Arial" w:cs="Arial"/>
          <w:lang w:val="pt-BR"/>
        </w:rPr>
        <w:t>n</w:t>
      </w:r>
      <w:r w:rsidR="00D3162B" w:rsidRPr="002F505C">
        <w:rPr>
          <w:rFonts w:ascii="Arial" w:hAnsi="Arial" w:cs="Arial"/>
          <w:lang w:val="pt-BR"/>
        </w:rPr>
        <w:t xml:space="preserve">ecessidade de </w:t>
      </w:r>
      <w:r w:rsidR="0089582B">
        <w:rPr>
          <w:rFonts w:ascii="Arial" w:hAnsi="Arial" w:cs="Arial"/>
          <w:lang w:val="pt-BR"/>
        </w:rPr>
        <w:t>c</w:t>
      </w:r>
      <w:r w:rsidR="00D3162B" w:rsidRPr="002F505C">
        <w:rPr>
          <w:rFonts w:ascii="Arial" w:hAnsi="Arial" w:cs="Arial"/>
          <w:lang w:val="pt-BR"/>
        </w:rPr>
        <w:t xml:space="preserve">apital de </w:t>
      </w:r>
      <w:r w:rsidR="0089582B">
        <w:rPr>
          <w:rFonts w:ascii="Arial" w:hAnsi="Arial" w:cs="Arial"/>
          <w:lang w:val="pt-BR"/>
        </w:rPr>
        <w:t>g</w:t>
      </w:r>
      <w:r w:rsidR="00D3162B" w:rsidRPr="002F505C">
        <w:rPr>
          <w:rFonts w:ascii="Arial" w:hAnsi="Arial" w:cs="Arial"/>
          <w:lang w:val="pt-BR"/>
        </w:rPr>
        <w:t xml:space="preserve">iro da </w:t>
      </w:r>
      <w:proofErr w:type="spellStart"/>
      <w:r w:rsidR="00FA07AD" w:rsidRPr="002F505C">
        <w:rPr>
          <w:rFonts w:ascii="Arial" w:hAnsi="Arial" w:cs="Arial"/>
          <w:lang w:val="pt-BR"/>
        </w:rPr>
        <w:t>Recuperanda</w:t>
      </w:r>
      <w:proofErr w:type="spellEnd"/>
      <w:r w:rsidR="00FE0F38" w:rsidRPr="002F505C">
        <w:rPr>
          <w:rFonts w:ascii="Arial" w:hAnsi="Arial" w:cs="Arial"/>
          <w:lang w:val="pt-BR"/>
        </w:rPr>
        <w:t xml:space="preserve">, </w:t>
      </w:r>
      <w:r w:rsidRPr="002F505C">
        <w:rPr>
          <w:rFonts w:ascii="Arial" w:hAnsi="Arial" w:cs="Arial"/>
          <w:lang w:val="pt-BR"/>
        </w:rPr>
        <w:t xml:space="preserve">a mesma vem apresentando </w:t>
      </w:r>
      <w:r w:rsidR="00BC4938" w:rsidRPr="002F505C">
        <w:rPr>
          <w:rFonts w:ascii="Arial" w:hAnsi="Arial" w:cs="Arial"/>
          <w:lang w:val="pt-BR"/>
        </w:rPr>
        <w:t>redução</w:t>
      </w:r>
      <w:r w:rsidRPr="002F505C">
        <w:rPr>
          <w:rFonts w:ascii="Arial" w:hAnsi="Arial" w:cs="Arial"/>
          <w:lang w:val="pt-BR"/>
        </w:rPr>
        <w:t xml:space="preserve"> neste indicador</w:t>
      </w:r>
      <w:r w:rsidR="00FE0F38" w:rsidRPr="002F505C">
        <w:rPr>
          <w:rFonts w:ascii="Arial" w:hAnsi="Arial" w:cs="Arial"/>
          <w:lang w:val="pt-BR"/>
        </w:rPr>
        <w:t xml:space="preserve"> nos últimos</w:t>
      </w:r>
      <w:r w:rsidR="00BC4938" w:rsidRPr="002F505C">
        <w:rPr>
          <w:rFonts w:ascii="Arial" w:hAnsi="Arial" w:cs="Arial"/>
          <w:lang w:val="pt-BR"/>
        </w:rPr>
        <w:t xml:space="preserve"> períodos</w:t>
      </w:r>
      <w:r w:rsidR="00FE0F38" w:rsidRPr="002F505C">
        <w:rPr>
          <w:rFonts w:ascii="Arial" w:hAnsi="Arial" w:cs="Arial"/>
          <w:lang w:val="pt-BR"/>
        </w:rPr>
        <w:t xml:space="preserve">, devido </w:t>
      </w:r>
      <w:r w:rsidR="0059500B" w:rsidRPr="002F505C">
        <w:rPr>
          <w:rFonts w:ascii="Arial" w:hAnsi="Arial" w:cs="Arial"/>
          <w:lang w:val="pt-BR"/>
        </w:rPr>
        <w:t xml:space="preserve">à redução dos saldos de </w:t>
      </w:r>
      <w:r w:rsidR="0089582B">
        <w:rPr>
          <w:rFonts w:ascii="Arial" w:hAnsi="Arial" w:cs="Arial"/>
          <w:lang w:val="pt-BR"/>
        </w:rPr>
        <w:t>f</w:t>
      </w:r>
      <w:r w:rsidR="0059500B" w:rsidRPr="002F505C">
        <w:rPr>
          <w:rFonts w:ascii="Arial" w:hAnsi="Arial" w:cs="Arial"/>
          <w:lang w:val="pt-BR"/>
        </w:rPr>
        <w:t>ornecedores e também por manter um certo nível de financiamento que atendem esta necessidade.</w:t>
      </w:r>
    </w:p>
    <w:p w14:paraId="1168A9D7" w14:textId="77777777" w:rsidR="00366F5C" w:rsidRPr="002F505C" w:rsidRDefault="00366F5C" w:rsidP="0059500B">
      <w:pPr>
        <w:spacing w:line="276" w:lineRule="auto"/>
        <w:jc w:val="both"/>
        <w:rPr>
          <w:rFonts w:ascii="Arial" w:hAnsi="Arial" w:cs="Arial"/>
          <w:lang w:val="pt-BR"/>
        </w:rPr>
      </w:pPr>
    </w:p>
    <w:p w14:paraId="10E06F32" w14:textId="25CCB977" w:rsidR="00366F5C" w:rsidRPr="002F505C" w:rsidRDefault="00366F5C" w:rsidP="004B1BD1">
      <w:pPr>
        <w:spacing w:line="276" w:lineRule="auto"/>
        <w:ind w:firstLine="708"/>
        <w:jc w:val="both"/>
        <w:rPr>
          <w:rFonts w:ascii="Arial" w:hAnsi="Arial" w:cs="Arial"/>
          <w:lang w:val="pt-BR"/>
        </w:rPr>
      </w:pPr>
    </w:p>
    <w:p w14:paraId="311B7298" w14:textId="20186781" w:rsidR="0060348D" w:rsidRPr="002F505C" w:rsidRDefault="004C5C5F" w:rsidP="004C5C5F">
      <w:pPr>
        <w:rPr>
          <w:rFonts w:ascii="Arial" w:hAnsi="Arial" w:cs="Arial"/>
          <w:b/>
          <w:sz w:val="28"/>
          <w:szCs w:val="32"/>
          <w:lang w:val="pt-BR"/>
        </w:rPr>
      </w:pPr>
      <w:r w:rsidRPr="002F505C">
        <w:rPr>
          <w:rFonts w:ascii="Arial" w:hAnsi="Arial" w:cs="Arial"/>
          <w:b/>
          <w:sz w:val="28"/>
          <w:szCs w:val="32"/>
          <w:lang w:val="pt-BR"/>
        </w:rPr>
        <w:t>Indicadores de</w:t>
      </w:r>
      <w:r w:rsidR="0060348D" w:rsidRPr="002F505C">
        <w:rPr>
          <w:rFonts w:ascii="Arial" w:hAnsi="Arial" w:cs="Arial"/>
          <w:b/>
          <w:sz w:val="28"/>
          <w:szCs w:val="32"/>
          <w:lang w:val="pt-BR"/>
        </w:rPr>
        <w:t xml:space="preserve"> Liquidez</w:t>
      </w:r>
    </w:p>
    <w:p w14:paraId="63477FA0" w14:textId="41F58191" w:rsidR="004C5C5F" w:rsidRPr="002F505C" w:rsidRDefault="004C5C5F" w:rsidP="004C5C5F">
      <w:pPr>
        <w:rPr>
          <w:rFonts w:ascii="Arial" w:hAnsi="Arial" w:cs="Arial"/>
          <w:b/>
          <w:sz w:val="32"/>
          <w:szCs w:val="32"/>
          <w:lang w:val="pt-BR"/>
        </w:rPr>
      </w:pPr>
    </w:p>
    <w:p w14:paraId="66745F54" w14:textId="2CD7208D" w:rsidR="0067673D" w:rsidRPr="002F505C" w:rsidRDefault="009E016C" w:rsidP="009E016C">
      <w:pPr>
        <w:spacing w:line="276" w:lineRule="auto"/>
        <w:ind w:firstLine="708"/>
        <w:jc w:val="both"/>
        <w:rPr>
          <w:rFonts w:ascii="Arial" w:hAnsi="Arial" w:cs="Arial"/>
          <w:lang w:val="pt-BR"/>
        </w:rPr>
      </w:pPr>
      <w:r w:rsidRPr="002F505C">
        <w:rPr>
          <w:rFonts w:ascii="Arial" w:hAnsi="Arial" w:cs="Arial"/>
          <w:lang w:val="pt-BR"/>
        </w:rPr>
        <w:t xml:space="preserve">Em adição à análise de capital de giro, foram apurados os índices de liquidez da </w:t>
      </w:r>
      <w:proofErr w:type="spellStart"/>
      <w:r w:rsidR="00FA07AD" w:rsidRPr="002F505C">
        <w:rPr>
          <w:rFonts w:ascii="Arial" w:hAnsi="Arial" w:cs="Arial"/>
          <w:lang w:val="pt-BR"/>
        </w:rPr>
        <w:t>Recuperanda</w:t>
      </w:r>
      <w:proofErr w:type="spellEnd"/>
      <w:r w:rsidRPr="002F505C">
        <w:rPr>
          <w:rFonts w:ascii="Arial" w:hAnsi="Arial" w:cs="Arial"/>
          <w:lang w:val="pt-BR"/>
        </w:rPr>
        <w:t xml:space="preserve">, os quais representam a capacidade da empresa de fazer frente </w:t>
      </w:r>
      <w:r w:rsidR="00350525">
        <w:rPr>
          <w:rFonts w:ascii="Arial" w:hAnsi="Arial" w:cs="Arial"/>
          <w:lang w:val="pt-BR"/>
        </w:rPr>
        <w:t>às</w:t>
      </w:r>
      <w:r w:rsidRPr="002F505C">
        <w:rPr>
          <w:rFonts w:ascii="Arial" w:hAnsi="Arial" w:cs="Arial"/>
          <w:lang w:val="pt-BR"/>
        </w:rPr>
        <w:t xml:space="preserve"> suas obrigações de curto prazo. </w:t>
      </w:r>
      <w:r w:rsidR="00BC49AE" w:rsidRPr="002F505C">
        <w:rPr>
          <w:rFonts w:ascii="Arial" w:hAnsi="Arial" w:cs="Arial"/>
          <w:lang w:val="pt-BR"/>
        </w:rPr>
        <w:t xml:space="preserve">No período em análise, </w:t>
      </w:r>
      <w:r w:rsidR="00837214" w:rsidRPr="002F505C">
        <w:rPr>
          <w:rFonts w:ascii="Arial" w:hAnsi="Arial" w:cs="Arial"/>
          <w:lang w:val="pt-BR"/>
        </w:rPr>
        <w:t>observa</w:t>
      </w:r>
      <w:r w:rsidR="000C0526" w:rsidRPr="002F505C">
        <w:rPr>
          <w:rFonts w:ascii="Arial" w:hAnsi="Arial" w:cs="Arial"/>
          <w:lang w:val="pt-BR"/>
        </w:rPr>
        <w:t>-</w:t>
      </w:r>
      <w:r w:rsidR="00837214" w:rsidRPr="002F505C">
        <w:rPr>
          <w:rFonts w:ascii="Arial" w:hAnsi="Arial" w:cs="Arial"/>
          <w:lang w:val="pt-BR"/>
        </w:rPr>
        <w:t xml:space="preserve">se pouca variação, </w:t>
      </w:r>
      <w:r w:rsidR="000C0526" w:rsidRPr="002F505C">
        <w:rPr>
          <w:rFonts w:ascii="Arial" w:hAnsi="Arial" w:cs="Arial"/>
          <w:lang w:val="pt-BR"/>
        </w:rPr>
        <w:t xml:space="preserve">como reduções nos índices de </w:t>
      </w:r>
      <w:r w:rsidR="0089582B">
        <w:rPr>
          <w:rFonts w:ascii="Arial" w:hAnsi="Arial" w:cs="Arial"/>
          <w:lang w:val="pt-BR"/>
        </w:rPr>
        <w:t>l</w:t>
      </w:r>
      <w:r w:rsidR="000C0526" w:rsidRPr="002F505C">
        <w:rPr>
          <w:rFonts w:ascii="Arial" w:hAnsi="Arial" w:cs="Arial"/>
          <w:lang w:val="pt-BR"/>
        </w:rPr>
        <w:t xml:space="preserve">iquidez </w:t>
      </w:r>
      <w:r w:rsidR="0089582B">
        <w:rPr>
          <w:rFonts w:ascii="Arial" w:hAnsi="Arial" w:cs="Arial"/>
          <w:lang w:val="pt-BR"/>
        </w:rPr>
        <w:t>c</w:t>
      </w:r>
      <w:r w:rsidR="000C0526" w:rsidRPr="002F505C">
        <w:rPr>
          <w:rFonts w:ascii="Arial" w:hAnsi="Arial" w:cs="Arial"/>
          <w:lang w:val="pt-BR"/>
        </w:rPr>
        <w:t xml:space="preserve">orrente e </w:t>
      </w:r>
      <w:r w:rsidR="0089582B">
        <w:rPr>
          <w:rFonts w:ascii="Arial" w:hAnsi="Arial" w:cs="Arial"/>
          <w:lang w:val="pt-BR"/>
        </w:rPr>
        <w:t>s</w:t>
      </w:r>
      <w:r w:rsidR="000C0526" w:rsidRPr="002F505C">
        <w:rPr>
          <w:rFonts w:ascii="Arial" w:hAnsi="Arial" w:cs="Arial"/>
          <w:lang w:val="pt-BR"/>
        </w:rPr>
        <w:t>eca desde 2016.</w:t>
      </w:r>
    </w:p>
    <w:p w14:paraId="7717D49D" w14:textId="77777777" w:rsidR="0067673D" w:rsidRPr="002F505C" w:rsidRDefault="0067673D" w:rsidP="009E016C">
      <w:pPr>
        <w:spacing w:line="276" w:lineRule="auto"/>
        <w:ind w:firstLine="708"/>
        <w:jc w:val="both"/>
        <w:rPr>
          <w:rFonts w:ascii="Arial" w:hAnsi="Arial" w:cs="Arial"/>
          <w:lang w:val="pt-BR"/>
        </w:rPr>
      </w:pPr>
    </w:p>
    <w:p w14:paraId="1FF58889" w14:textId="36E0009C" w:rsidR="007359FD" w:rsidRPr="002F505C" w:rsidRDefault="009E016C" w:rsidP="009E016C">
      <w:pPr>
        <w:spacing w:line="276" w:lineRule="auto"/>
        <w:ind w:firstLine="708"/>
        <w:jc w:val="both"/>
        <w:rPr>
          <w:rFonts w:ascii="Arial" w:hAnsi="Arial" w:cs="Arial"/>
          <w:lang w:val="pt-BR"/>
        </w:rPr>
      </w:pPr>
      <w:r w:rsidRPr="002F505C">
        <w:rPr>
          <w:rFonts w:ascii="Arial" w:hAnsi="Arial" w:cs="Arial"/>
          <w:lang w:val="pt-BR"/>
        </w:rPr>
        <w:t>Abaixo segue gráfico para melhor compreensão da evolução desses indicadores:</w:t>
      </w:r>
    </w:p>
    <w:p w14:paraId="6472C07C" w14:textId="214F4ECF" w:rsidR="00ED1C22" w:rsidRPr="002F505C" w:rsidRDefault="00ED1C22" w:rsidP="009E016C">
      <w:pPr>
        <w:spacing w:line="276" w:lineRule="auto"/>
        <w:ind w:firstLine="708"/>
        <w:jc w:val="both"/>
        <w:rPr>
          <w:rFonts w:ascii="Arial" w:hAnsi="Arial" w:cs="Arial"/>
          <w:lang w:val="pt-BR"/>
        </w:rPr>
      </w:pPr>
    </w:p>
    <w:p w14:paraId="7A8F150A" w14:textId="6F36F73E" w:rsidR="00ED1C22" w:rsidRPr="002F505C" w:rsidRDefault="00837214" w:rsidP="00060EAB">
      <w:pPr>
        <w:jc w:val="center"/>
        <w:rPr>
          <w:rFonts w:ascii="Arial" w:hAnsi="Arial" w:cs="Arial"/>
          <w:b/>
          <w:sz w:val="32"/>
          <w:szCs w:val="32"/>
          <w:lang w:val="pt-BR"/>
        </w:rPr>
      </w:pPr>
      <w:r w:rsidRPr="002F505C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7CB523" wp14:editId="486C176C">
                <wp:simplePos x="0" y="0"/>
                <wp:positionH relativeFrom="margin">
                  <wp:posOffset>8870399</wp:posOffset>
                </wp:positionH>
                <wp:positionV relativeFrom="paragraph">
                  <wp:posOffset>1834420</wp:posOffset>
                </wp:positionV>
                <wp:extent cx="552090" cy="276046"/>
                <wp:effectExtent l="0" t="0" r="635" b="0"/>
                <wp:wrapNone/>
                <wp:docPr id="20" name="CaixaDeTexto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090" cy="2760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B0C0E" w14:textId="77777777" w:rsidR="009532F0" w:rsidRPr="00837214" w:rsidRDefault="009532F0" w:rsidP="0083721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595959" w:themeColor="text1" w:themeTint="A6"/>
                                <w:sz w:val="22"/>
                              </w:rPr>
                            </w:pPr>
                            <w:proofErr w:type="spellStart"/>
                            <w:r w:rsidRPr="00837214">
                              <w:rPr>
                                <w:rFonts w:asciiTheme="minorHAnsi" w:hAnsi="Calibri" w:cstheme="minorBidi"/>
                                <w:color w:val="595959" w:themeColor="text1" w:themeTint="A6"/>
                                <w:sz w:val="18"/>
                                <w:szCs w:val="20"/>
                              </w:rPr>
                              <w:t>nov</w:t>
                            </w:r>
                            <w:proofErr w:type="spellEnd"/>
                            <w:r w:rsidRPr="00837214">
                              <w:rPr>
                                <w:rFonts w:asciiTheme="minorHAnsi" w:hAnsi="Calibri" w:cstheme="minorBidi"/>
                                <w:color w:val="595959" w:themeColor="text1" w:themeTint="A6"/>
                                <w:sz w:val="18"/>
                                <w:szCs w:val="20"/>
                              </w:rPr>
                              <w:t>/18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CB523" id="CaixaDeTexto 3" o:spid="_x0000_s1027" type="#_x0000_t202" style="position:absolute;left:0;text-align:left;margin-left:698.45pt;margin-top:144.45pt;width:43.4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" fillcolor="white [3201]" stroked="f">
                <v:textbox>
                  <w:txbxContent>
                    <w:p w14:paraId="7B9B0C0E" w14:textId="77777777" w:rsidR="009532F0" w:rsidRPr="00837214" w:rsidRDefault="009532F0" w:rsidP="00837214">
                      <w:pPr>
                        <w:pStyle w:val="NormalWeb"/>
                        <w:spacing w:before="0" w:beforeAutospacing="0" w:after="0" w:afterAutospacing="0"/>
                        <w:rPr>
                          <w:color w:val="595959" w:themeColor="text1" w:themeTint="A6"/>
                          <w:sz w:val="22"/>
                        </w:rPr>
                      </w:pPr>
                      <w:proofErr w:type="spellStart"/>
                      <w:r w:rsidRPr="00837214">
                        <w:rPr>
                          <w:rFonts w:asciiTheme="minorHAnsi" w:hAnsi="Calibri" w:cstheme="minorBidi"/>
                          <w:color w:val="595959" w:themeColor="text1" w:themeTint="A6"/>
                          <w:sz w:val="18"/>
                          <w:szCs w:val="20"/>
                        </w:rPr>
                        <w:t>nov</w:t>
                      </w:r>
                      <w:proofErr w:type="spellEnd"/>
                      <w:r w:rsidRPr="00837214">
                        <w:rPr>
                          <w:rFonts w:asciiTheme="minorHAnsi" w:hAnsi="Calibri" w:cstheme="minorBidi"/>
                          <w:color w:val="595959" w:themeColor="text1" w:themeTint="A6"/>
                          <w:sz w:val="18"/>
                          <w:szCs w:val="20"/>
                        </w:rPr>
                        <w:t>/18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F505C">
        <w:rPr>
          <w:rFonts w:ascii="Arial" w:hAnsi="Arial" w:cs="Arial"/>
          <w:noProof/>
          <w:lang w:val="pt-BR" w:eastAsia="pt-BR"/>
        </w:rPr>
        <w:drawing>
          <wp:inline distT="0" distB="0" distL="0" distR="0" wp14:anchorId="67336490" wp14:editId="23D265B7">
            <wp:extent cx="4209691" cy="2415396"/>
            <wp:effectExtent l="0" t="0" r="635" b="4445"/>
            <wp:docPr id="19" name="Gráfico 19">
              <a:extLst xmlns:a="http://schemas.openxmlformats.org/drawingml/2006/main">
                <a:ext uri="{FF2B5EF4-FFF2-40B4-BE49-F238E27FC236}">
                  <a16:creationId xmlns:a16="http://schemas.microsoft.com/office/drawing/2014/main" id="{F7E3548E-20C7-4A42-BB7E-1D9636CD19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Pr="002F505C">
        <w:rPr>
          <w:rFonts w:ascii="Arial" w:hAnsi="Arial" w:cs="Arial"/>
          <w:noProof/>
          <w:lang w:val="pt-BR"/>
        </w:rPr>
        <w:t xml:space="preserve">  </w:t>
      </w:r>
    </w:p>
    <w:p w14:paraId="6F1A2D40" w14:textId="0DF5F5EF" w:rsidR="004C5C5F" w:rsidRPr="002F505C" w:rsidRDefault="004C5C5F" w:rsidP="004C5C5F">
      <w:pPr>
        <w:rPr>
          <w:rFonts w:ascii="Arial" w:hAnsi="Arial" w:cs="Arial"/>
          <w:b/>
          <w:sz w:val="32"/>
          <w:szCs w:val="32"/>
          <w:lang w:val="pt-BR"/>
        </w:rPr>
      </w:pPr>
    </w:p>
    <w:p w14:paraId="66067D09" w14:textId="53E60A3F" w:rsidR="00837214" w:rsidRPr="002F505C" w:rsidRDefault="00837214" w:rsidP="00154D61">
      <w:pPr>
        <w:spacing w:line="276" w:lineRule="auto"/>
        <w:ind w:firstLine="708"/>
        <w:jc w:val="both"/>
        <w:rPr>
          <w:rFonts w:ascii="Arial" w:hAnsi="Arial" w:cs="Arial"/>
          <w:lang w:val="pt-BR"/>
        </w:rPr>
      </w:pPr>
      <w:r w:rsidRPr="002F505C">
        <w:rPr>
          <w:rFonts w:ascii="Arial" w:hAnsi="Arial" w:cs="Arial"/>
          <w:lang w:val="pt-BR"/>
        </w:rPr>
        <w:t xml:space="preserve">A principal diferença entre o índice de </w:t>
      </w:r>
      <w:r w:rsidR="0089582B">
        <w:rPr>
          <w:rFonts w:ascii="Arial" w:hAnsi="Arial" w:cs="Arial"/>
          <w:lang w:val="pt-BR"/>
        </w:rPr>
        <w:t>l</w:t>
      </w:r>
      <w:r w:rsidRPr="002F505C">
        <w:rPr>
          <w:rFonts w:ascii="Arial" w:hAnsi="Arial" w:cs="Arial"/>
          <w:lang w:val="pt-BR"/>
        </w:rPr>
        <w:t xml:space="preserve">iquidez </w:t>
      </w:r>
      <w:r w:rsidR="0089582B">
        <w:rPr>
          <w:rFonts w:ascii="Arial" w:hAnsi="Arial" w:cs="Arial"/>
          <w:lang w:val="pt-BR"/>
        </w:rPr>
        <w:t>c</w:t>
      </w:r>
      <w:r w:rsidRPr="002F505C">
        <w:rPr>
          <w:rFonts w:ascii="Arial" w:hAnsi="Arial" w:cs="Arial"/>
          <w:lang w:val="pt-BR"/>
        </w:rPr>
        <w:t xml:space="preserve">orrente e </w:t>
      </w:r>
      <w:r w:rsidR="0089582B">
        <w:rPr>
          <w:rFonts w:ascii="Arial" w:hAnsi="Arial" w:cs="Arial"/>
          <w:lang w:val="pt-BR"/>
        </w:rPr>
        <w:t>l</w:t>
      </w:r>
      <w:r w:rsidRPr="002F505C">
        <w:rPr>
          <w:rFonts w:ascii="Arial" w:hAnsi="Arial" w:cs="Arial"/>
          <w:lang w:val="pt-BR"/>
        </w:rPr>
        <w:t xml:space="preserve">iquidez </w:t>
      </w:r>
      <w:r w:rsidR="0089582B">
        <w:rPr>
          <w:rFonts w:ascii="Arial" w:hAnsi="Arial" w:cs="Arial"/>
          <w:lang w:val="pt-BR"/>
        </w:rPr>
        <w:t>s</w:t>
      </w:r>
      <w:r w:rsidRPr="002F505C">
        <w:rPr>
          <w:rFonts w:ascii="Arial" w:hAnsi="Arial" w:cs="Arial"/>
          <w:lang w:val="pt-BR"/>
        </w:rPr>
        <w:t xml:space="preserve">eca é a desconsideração dos saldos de Estoques no segundo caso. Embora o volume de Estoques tenha reduzido cerca de 56% desde 2015 até novembro de 2018, </w:t>
      </w:r>
      <w:r w:rsidR="000C0526" w:rsidRPr="002F505C">
        <w:rPr>
          <w:rFonts w:ascii="Arial" w:hAnsi="Arial" w:cs="Arial"/>
          <w:lang w:val="pt-BR"/>
        </w:rPr>
        <w:t xml:space="preserve">o comportamento desde índice </w:t>
      </w:r>
      <w:r w:rsidR="00B9492E" w:rsidRPr="002F505C">
        <w:rPr>
          <w:rFonts w:ascii="Arial" w:hAnsi="Arial" w:cs="Arial"/>
          <w:lang w:val="pt-BR"/>
        </w:rPr>
        <w:t xml:space="preserve">sofreu mais </w:t>
      </w:r>
      <w:r w:rsidR="00170774" w:rsidRPr="002F505C">
        <w:rPr>
          <w:rFonts w:ascii="Arial" w:hAnsi="Arial" w:cs="Arial"/>
          <w:lang w:val="pt-BR"/>
        </w:rPr>
        <w:t>influência</w:t>
      </w:r>
      <w:r w:rsidR="00B9492E" w:rsidRPr="002F505C">
        <w:rPr>
          <w:rFonts w:ascii="Arial" w:hAnsi="Arial" w:cs="Arial"/>
          <w:lang w:val="pt-BR"/>
        </w:rPr>
        <w:t xml:space="preserve"> </w:t>
      </w:r>
      <w:r w:rsidR="00B77104" w:rsidRPr="002F505C">
        <w:rPr>
          <w:rFonts w:ascii="Arial" w:hAnsi="Arial" w:cs="Arial"/>
          <w:lang w:val="pt-BR"/>
        </w:rPr>
        <w:t>das variações de caixa e contas a receber.</w:t>
      </w:r>
    </w:p>
    <w:p w14:paraId="6D36A967" w14:textId="77777777" w:rsidR="000C0526" w:rsidRPr="002F505C" w:rsidRDefault="000C0526" w:rsidP="00154D61">
      <w:pPr>
        <w:spacing w:line="276" w:lineRule="auto"/>
        <w:ind w:firstLine="708"/>
        <w:jc w:val="both"/>
        <w:rPr>
          <w:rFonts w:ascii="Arial" w:hAnsi="Arial" w:cs="Arial"/>
          <w:lang w:val="pt-BR"/>
        </w:rPr>
      </w:pPr>
    </w:p>
    <w:p w14:paraId="4B05F5D6" w14:textId="7DFCE89A" w:rsidR="006A11BA" w:rsidRPr="002F505C" w:rsidRDefault="00170774" w:rsidP="006A11BA">
      <w:pPr>
        <w:spacing w:line="276" w:lineRule="auto"/>
        <w:ind w:firstLine="708"/>
        <w:jc w:val="both"/>
        <w:rPr>
          <w:rFonts w:ascii="Arial" w:hAnsi="Arial" w:cs="Arial"/>
          <w:lang w:val="pt-BR"/>
        </w:rPr>
      </w:pPr>
      <w:r w:rsidRPr="002F505C">
        <w:rPr>
          <w:rFonts w:ascii="Arial" w:hAnsi="Arial" w:cs="Arial"/>
          <w:lang w:val="pt-BR"/>
        </w:rPr>
        <w:t xml:space="preserve">Com relação à Liquidez Imediata, observa-se certa volatilidade desde dezembro de 2015 até o momento. Isso ocorre em função das variações da conta de </w:t>
      </w:r>
      <w:r w:rsidR="0089582B">
        <w:rPr>
          <w:rFonts w:ascii="Arial" w:hAnsi="Arial" w:cs="Arial"/>
          <w:i/>
          <w:lang w:val="pt-BR"/>
        </w:rPr>
        <w:t>d</w:t>
      </w:r>
      <w:r w:rsidRPr="002F505C">
        <w:rPr>
          <w:rFonts w:ascii="Arial" w:hAnsi="Arial" w:cs="Arial"/>
          <w:i/>
          <w:lang w:val="pt-BR"/>
        </w:rPr>
        <w:t>isponibilidades</w:t>
      </w:r>
      <w:r w:rsidRPr="002F505C">
        <w:rPr>
          <w:rFonts w:ascii="Arial" w:hAnsi="Arial" w:cs="Arial"/>
          <w:lang w:val="pt-BR"/>
        </w:rPr>
        <w:t xml:space="preserve"> durante este período. De toda forma, o fato de a </w:t>
      </w:r>
      <w:proofErr w:type="spellStart"/>
      <w:r w:rsidRPr="002F505C">
        <w:rPr>
          <w:rFonts w:ascii="Arial" w:hAnsi="Arial" w:cs="Arial"/>
          <w:lang w:val="pt-BR"/>
        </w:rPr>
        <w:t>Recuperanda</w:t>
      </w:r>
      <w:proofErr w:type="spellEnd"/>
      <w:r w:rsidRPr="002F505C">
        <w:rPr>
          <w:rFonts w:ascii="Arial" w:hAnsi="Arial" w:cs="Arial"/>
          <w:lang w:val="pt-BR"/>
        </w:rPr>
        <w:t xml:space="preserve"> estar recebendo suas vendas à vista, já contribui para uma expectativa de melhora nos índices de liquidez.</w:t>
      </w:r>
    </w:p>
    <w:p w14:paraId="3FEDF331" w14:textId="77777777" w:rsidR="00B72B0F" w:rsidRPr="002F505C" w:rsidRDefault="00B72B0F" w:rsidP="004C5C5F">
      <w:pPr>
        <w:rPr>
          <w:rFonts w:ascii="Arial" w:hAnsi="Arial" w:cs="Arial"/>
          <w:szCs w:val="22"/>
          <w:lang w:val="pt-BR"/>
        </w:rPr>
        <w:sectPr w:rsidR="00B72B0F" w:rsidRPr="002F505C" w:rsidSect="00B72B0F">
          <w:type w:val="continuous"/>
          <w:pgSz w:w="16840" w:h="11907" w:orient="landscape" w:code="9"/>
          <w:pgMar w:top="1701" w:right="851" w:bottom="1418" w:left="851" w:header="284" w:footer="284" w:gutter="0"/>
          <w:cols w:num="2" w:space="708"/>
          <w:titlePg/>
          <w:docGrid w:linePitch="360"/>
        </w:sectPr>
      </w:pPr>
    </w:p>
    <w:p w14:paraId="3A71F039" w14:textId="0B30D3A9" w:rsidR="00A33782" w:rsidRPr="002F505C" w:rsidRDefault="00A33782" w:rsidP="00DC50BF">
      <w:pPr>
        <w:pStyle w:val="PargrafodaLista"/>
        <w:spacing w:line="276" w:lineRule="auto"/>
        <w:rPr>
          <w:rFonts w:ascii="Arial" w:hAnsi="Arial" w:cs="Arial"/>
          <w:sz w:val="22"/>
          <w:szCs w:val="22"/>
        </w:rPr>
        <w:sectPr w:rsidR="00A33782" w:rsidRPr="002F505C" w:rsidSect="00677B39">
          <w:type w:val="continuous"/>
          <w:pgSz w:w="16840" w:h="11907" w:orient="landscape" w:code="9"/>
          <w:pgMar w:top="1701" w:right="851" w:bottom="1418" w:left="851" w:header="284" w:footer="284" w:gutter="0"/>
          <w:pgNumType w:start="1"/>
          <w:cols w:num="2" w:space="708"/>
          <w:titlePg/>
          <w:docGrid w:linePitch="360"/>
        </w:sectPr>
      </w:pPr>
    </w:p>
    <w:p w14:paraId="78470509" w14:textId="79C21E89" w:rsidR="00A33782" w:rsidRPr="0089582B" w:rsidRDefault="00A33782" w:rsidP="000E4366">
      <w:pPr>
        <w:pStyle w:val="Ttulo1"/>
        <w:numPr>
          <w:ilvl w:val="0"/>
          <w:numId w:val="16"/>
        </w:numPr>
        <w:spacing w:line="276" w:lineRule="auto"/>
        <w:rPr>
          <w:rFonts w:ascii="Arial" w:hAnsi="Arial"/>
          <w:color w:val="auto"/>
        </w:rPr>
      </w:pPr>
      <w:bookmarkStart w:id="240" w:name="_Toc532823236"/>
      <w:bookmarkStart w:id="241" w:name="_Toc534618298"/>
      <w:bookmarkStart w:id="242" w:name="_GoBack"/>
      <w:bookmarkEnd w:id="242"/>
      <w:r w:rsidRPr="0089582B">
        <w:rPr>
          <w:rFonts w:ascii="Arial" w:hAnsi="Arial"/>
          <w:color w:val="auto"/>
        </w:rPr>
        <w:lastRenderedPageBreak/>
        <w:t>Anexos</w:t>
      </w:r>
      <w:bookmarkEnd w:id="240"/>
      <w:bookmarkEnd w:id="241"/>
    </w:p>
    <w:p w14:paraId="57992F44" w14:textId="5EB2F4AC" w:rsidR="00A33782" w:rsidRPr="0089582B" w:rsidRDefault="00A33782" w:rsidP="00A33782">
      <w:pPr>
        <w:rPr>
          <w:rFonts w:ascii="Arial" w:hAnsi="Arial" w:cs="Arial"/>
          <w:lang w:val="pt-BR" w:eastAsia="pt-BR"/>
        </w:rPr>
      </w:pPr>
    </w:p>
    <w:p w14:paraId="7B64314A" w14:textId="5EBEB450" w:rsidR="0004339C" w:rsidRPr="002F505C" w:rsidRDefault="004D2DCB" w:rsidP="00806D45">
      <w:pPr>
        <w:ind w:firstLine="426"/>
        <w:jc w:val="both"/>
        <w:rPr>
          <w:rFonts w:ascii="Arial" w:hAnsi="Arial" w:cs="Arial"/>
          <w:b/>
          <w:sz w:val="28"/>
          <w:szCs w:val="22"/>
          <w:lang w:val="pt-BR"/>
        </w:rPr>
      </w:pPr>
      <w:r w:rsidRPr="0089582B">
        <w:rPr>
          <w:rFonts w:ascii="Arial" w:hAnsi="Arial" w:cs="Arial"/>
          <w:b/>
          <w:sz w:val="28"/>
          <w:szCs w:val="22"/>
          <w:lang w:val="pt-BR"/>
        </w:rPr>
        <w:t>Registro Fotográfico</w:t>
      </w:r>
    </w:p>
    <w:p w14:paraId="29FFDB91" w14:textId="77777777" w:rsidR="00806D45" w:rsidRDefault="00806D45" w:rsidP="00806D45">
      <w:pPr>
        <w:jc w:val="both"/>
        <w:rPr>
          <w:rFonts w:ascii="Arial" w:hAnsi="Arial" w:cs="Arial"/>
          <w:sz w:val="24"/>
          <w:szCs w:val="22"/>
          <w:lang w:val="pt-BR"/>
        </w:rPr>
      </w:pPr>
    </w:p>
    <w:p w14:paraId="52267857" w14:textId="74F57F8B" w:rsidR="004031F7" w:rsidRPr="002D256E" w:rsidRDefault="00806D45" w:rsidP="00806D45">
      <w:pPr>
        <w:jc w:val="both"/>
        <w:rPr>
          <w:rFonts w:ascii="Arial" w:hAnsi="Arial" w:cs="Arial"/>
          <w:i/>
          <w:sz w:val="24"/>
          <w:szCs w:val="22"/>
          <w:lang w:val="pt-BR"/>
        </w:rPr>
      </w:pPr>
      <w:r>
        <w:rPr>
          <w:rFonts w:ascii="Arial" w:hAnsi="Arial" w:cs="Arial"/>
          <w:noProof/>
          <w:szCs w:val="22"/>
          <w:lang w:val="pt-BR" w:eastAsia="pt-BR"/>
        </w:rPr>
        <w:drawing>
          <wp:anchor distT="0" distB="0" distL="114300" distR="114300" simplePos="0" relativeHeight="251664384" behindDoc="0" locked="0" layoutInCell="1" allowOverlap="1" wp14:anchorId="006FB7A9" wp14:editId="336FBBBD">
            <wp:simplePos x="0" y="0"/>
            <wp:positionH relativeFrom="margin">
              <wp:posOffset>4725709</wp:posOffset>
            </wp:positionH>
            <wp:positionV relativeFrom="paragraph">
              <wp:posOffset>196215</wp:posOffset>
            </wp:positionV>
            <wp:extent cx="4320173" cy="3240000"/>
            <wp:effectExtent l="0" t="0" r="444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23619a1-3516-469a-9f30-a80c5dfb48e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17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Cs w:val="22"/>
          <w:lang w:val="pt-BR" w:eastAsia="pt-BR"/>
        </w:rPr>
        <w:drawing>
          <wp:anchor distT="0" distB="0" distL="114300" distR="114300" simplePos="0" relativeHeight="251665408" behindDoc="0" locked="0" layoutInCell="1" allowOverlap="1" wp14:anchorId="5DE19EE7" wp14:editId="0EE8BA84">
            <wp:simplePos x="0" y="0"/>
            <wp:positionH relativeFrom="margin">
              <wp:posOffset>325755</wp:posOffset>
            </wp:positionH>
            <wp:positionV relativeFrom="paragraph">
              <wp:posOffset>197485</wp:posOffset>
            </wp:positionV>
            <wp:extent cx="4320000" cy="3240000"/>
            <wp:effectExtent l="0" t="0" r="444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e676a85-b83e-4f2f-9263-4d7f6617cd5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E2A91" w14:textId="65DC2196" w:rsidR="001E68FF" w:rsidRDefault="001E68FF" w:rsidP="001E68FF">
      <w:pPr>
        <w:ind w:firstLine="1560"/>
        <w:jc w:val="both"/>
        <w:rPr>
          <w:rFonts w:ascii="Arial" w:hAnsi="Arial" w:cs="Arial"/>
          <w:i/>
          <w:sz w:val="24"/>
          <w:szCs w:val="22"/>
          <w:lang w:val="pt-BR"/>
        </w:rPr>
      </w:pPr>
      <w:r w:rsidRPr="001E68FF">
        <w:rPr>
          <w:rFonts w:ascii="Arial" w:hAnsi="Arial" w:cs="Arial"/>
          <w:i/>
          <w:sz w:val="18"/>
          <w:szCs w:val="22"/>
          <w:lang w:val="pt-BR"/>
        </w:rPr>
        <w:t>Posto (filial) localizado no bairro Vila Rica (Carazinho, RS)</w:t>
      </w:r>
      <w:r>
        <w:rPr>
          <w:rFonts w:ascii="Arial" w:hAnsi="Arial" w:cs="Arial"/>
          <w:i/>
          <w:sz w:val="18"/>
          <w:szCs w:val="22"/>
          <w:lang w:val="pt-BR"/>
        </w:rPr>
        <w:t xml:space="preserve">                                                   </w:t>
      </w:r>
    </w:p>
    <w:p w14:paraId="0C8BD5DC" w14:textId="24EAB9AB" w:rsidR="00E666C2" w:rsidRDefault="00E666C2" w:rsidP="00E666C2">
      <w:pPr>
        <w:rPr>
          <w:rFonts w:ascii="Arial" w:hAnsi="Arial" w:cs="Arial"/>
          <w:szCs w:val="22"/>
          <w:lang w:val="pt-BR"/>
        </w:rPr>
      </w:pPr>
    </w:p>
    <w:p w14:paraId="458F239C" w14:textId="219158B1" w:rsidR="0089582B" w:rsidRDefault="0089582B" w:rsidP="00E666C2">
      <w:pPr>
        <w:rPr>
          <w:rFonts w:ascii="Arial" w:hAnsi="Arial" w:cs="Arial"/>
          <w:szCs w:val="22"/>
          <w:lang w:val="pt-BR"/>
        </w:rPr>
      </w:pPr>
    </w:p>
    <w:p w14:paraId="3F1C2064" w14:textId="3B912E17" w:rsidR="0089582B" w:rsidRDefault="0089582B" w:rsidP="00E666C2">
      <w:pPr>
        <w:rPr>
          <w:rFonts w:ascii="Arial" w:hAnsi="Arial" w:cs="Arial"/>
          <w:szCs w:val="22"/>
          <w:lang w:val="pt-BR"/>
        </w:rPr>
      </w:pPr>
    </w:p>
    <w:p w14:paraId="6D140DEF" w14:textId="6E859635" w:rsidR="002D256E" w:rsidRDefault="002D256E" w:rsidP="00E666C2">
      <w:pPr>
        <w:rPr>
          <w:rFonts w:ascii="Arial" w:hAnsi="Arial" w:cs="Arial"/>
          <w:szCs w:val="22"/>
          <w:lang w:val="pt-BR"/>
        </w:rPr>
      </w:pPr>
    </w:p>
    <w:p w14:paraId="5F9746C1" w14:textId="77777777" w:rsidR="002D256E" w:rsidRPr="002D256E" w:rsidRDefault="002D256E" w:rsidP="002D256E">
      <w:pPr>
        <w:rPr>
          <w:rFonts w:ascii="Arial" w:hAnsi="Arial" w:cs="Arial"/>
          <w:szCs w:val="22"/>
          <w:lang w:val="pt-BR"/>
        </w:rPr>
      </w:pPr>
    </w:p>
    <w:p w14:paraId="262C257E" w14:textId="116DBF81" w:rsidR="002D256E" w:rsidRPr="002D256E" w:rsidRDefault="002D256E" w:rsidP="002D256E">
      <w:pPr>
        <w:rPr>
          <w:rFonts w:ascii="Arial" w:hAnsi="Arial" w:cs="Arial"/>
          <w:szCs w:val="22"/>
          <w:lang w:val="pt-BR"/>
        </w:rPr>
      </w:pPr>
    </w:p>
    <w:p w14:paraId="51FDA788" w14:textId="2814D8B2" w:rsidR="002D256E" w:rsidRPr="002D256E" w:rsidRDefault="002D256E" w:rsidP="002D256E">
      <w:pPr>
        <w:rPr>
          <w:rFonts w:ascii="Arial" w:hAnsi="Arial" w:cs="Arial"/>
          <w:szCs w:val="22"/>
          <w:lang w:val="pt-BR"/>
        </w:rPr>
      </w:pPr>
    </w:p>
    <w:p w14:paraId="238BA2FB" w14:textId="5E61B006" w:rsidR="002D256E" w:rsidRPr="002D256E" w:rsidRDefault="002D256E" w:rsidP="002D256E">
      <w:pPr>
        <w:rPr>
          <w:rFonts w:ascii="Arial" w:hAnsi="Arial" w:cs="Arial"/>
          <w:szCs w:val="22"/>
          <w:lang w:val="pt-BR"/>
        </w:rPr>
      </w:pPr>
    </w:p>
    <w:p w14:paraId="559CD81F" w14:textId="77777777" w:rsidR="002D256E" w:rsidRPr="002D256E" w:rsidRDefault="002D256E" w:rsidP="002D256E">
      <w:pPr>
        <w:rPr>
          <w:rFonts w:ascii="Arial" w:hAnsi="Arial" w:cs="Arial"/>
          <w:szCs w:val="22"/>
          <w:lang w:val="pt-BR"/>
        </w:rPr>
      </w:pPr>
    </w:p>
    <w:p w14:paraId="34DAD282" w14:textId="77777777" w:rsidR="002D256E" w:rsidRPr="002D256E" w:rsidRDefault="002D256E" w:rsidP="002D256E">
      <w:pPr>
        <w:rPr>
          <w:rFonts w:ascii="Arial" w:hAnsi="Arial" w:cs="Arial"/>
          <w:szCs w:val="22"/>
          <w:lang w:val="pt-BR"/>
        </w:rPr>
      </w:pPr>
    </w:p>
    <w:p w14:paraId="79514E5E" w14:textId="77777777" w:rsidR="002D256E" w:rsidRPr="002D256E" w:rsidRDefault="002D256E" w:rsidP="002D256E">
      <w:pPr>
        <w:rPr>
          <w:rFonts w:ascii="Arial" w:hAnsi="Arial" w:cs="Arial"/>
          <w:szCs w:val="22"/>
          <w:lang w:val="pt-BR"/>
        </w:rPr>
      </w:pPr>
    </w:p>
    <w:p w14:paraId="717C57A1" w14:textId="77777777" w:rsidR="002D256E" w:rsidRPr="002D256E" w:rsidRDefault="002D256E" w:rsidP="002D256E">
      <w:pPr>
        <w:rPr>
          <w:rFonts w:ascii="Arial" w:hAnsi="Arial" w:cs="Arial"/>
          <w:szCs w:val="22"/>
          <w:lang w:val="pt-BR"/>
        </w:rPr>
      </w:pPr>
    </w:p>
    <w:p w14:paraId="4AFA1E91" w14:textId="77777777" w:rsidR="002D256E" w:rsidRPr="002D256E" w:rsidRDefault="002D256E" w:rsidP="002D256E">
      <w:pPr>
        <w:rPr>
          <w:rFonts w:ascii="Arial" w:hAnsi="Arial" w:cs="Arial"/>
          <w:szCs w:val="22"/>
          <w:lang w:val="pt-BR"/>
        </w:rPr>
      </w:pPr>
    </w:p>
    <w:p w14:paraId="01388B3E" w14:textId="77777777" w:rsidR="002D256E" w:rsidRPr="002D256E" w:rsidRDefault="002D256E" w:rsidP="002D256E">
      <w:pPr>
        <w:rPr>
          <w:rFonts w:ascii="Arial" w:hAnsi="Arial" w:cs="Arial"/>
          <w:szCs w:val="22"/>
          <w:lang w:val="pt-BR"/>
        </w:rPr>
      </w:pPr>
    </w:p>
    <w:p w14:paraId="1CD990A9" w14:textId="77777777" w:rsidR="002D256E" w:rsidRPr="002D256E" w:rsidRDefault="002D256E" w:rsidP="002D256E">
      <w:pPr>
        <w:rPr>
          <w:rFonts w:ascii="Arial" w:hAnsi="Arial" w:cs="Arial"/>
          <w:szCs w:val="22"/>
          <w:lang w:val="pt-BR"/>
        </w:rPr>
      </w:pPr>
    </w:p>
    <w:p w14:paraId="562F1636" w14:textId="77777777" w:rsidR="002D256E" w:rsidRPr="002D256E" w:rsidRDefault="002D256E" w:rsidP="002D256E">
      <w:pPr>
        <w:rPr>
          <w:rFonts w:ascii="Arial" w:hAnsi="Arial" w:cs="Arial"/>
          <w:szCs w:val="22"/>
          <w:lang w:val="pt-BR"/>
        </w:rPr>
      </w:pPr>
    </w:p>
    <w:p w14:paraId="69B57F22" w14:textId="77777777" w:rsidR="002D256E" w:rsidRPr="002D256E" w:rsidRDefault="002D256E" w:rsidP="002D256E">
      <w:pPr>
        <w:rPr>
          <w:rFonts w:ascii="Arial" w:hAnsi="Arial" w:cs="Arial"/>
          <w:szCs w:val="22"/>
          <w:lang w:val="pt-BR"/>
        </w:rPr>
      </w:pPr>
    </w:p>
    <w:p w14:paraId="5E12D912" w14:textId="77777777" w:rsidR="002D256E" w:rsidRPr="002D256E" w:rsidRDefault="002D256E" w:rsidP="002D256E">
      <w:pPr>
        <w:rPr>
          <w:rFonts w:ascii="Arial" w:hAnsi="Arial" w:cs="Arial"/>
          <w:szCs w:val="22"/>
          <w:lang w:val="pt-BR"/>
        </w:rPr>
      </w:pPr>
    </w:p>
    <w:p w14:paraId="6C459B03" w14:textId="77777777" w:rsidR="002D256E" w:rsidRPr="002D256E" w:rsidRDefault="002D256E" w:rsidP="002D256E">
      <w:pPr>
        <w:rPr>
          <w:rFonts w:ascii="Arial" w:hAnsi="Arial" w:cs="Arial"/>
          <w:szCs w:val="22"/>
          <w:lang w:val="pt-BR"/>
        </w:rPr>
      </w:pPr>
    </w:p>
    <w:p w14:paraId="76A465B3" w14:textId="77777777" w:rsidR="002D256E" w:rsidRPr="002D256E" w:rsidRDefault="002D256E" w:rsidP="002D256E">
      <w:pPr>
        <w:rPr>
          <w:rFonts w:ascii="Arial" w:hAnsi="Arial" w:cs="Arial"/>
          <w:szCs w:val="22"/>
          <w:lang w:val="pt-BR"/>
        </w:rPr>
      </w:pPr>
    </w:p>
    <w:p w14:paraId="429D7BF1" w14:textId="77777777" w:rsidR="002D256E" w:rsidRPr="002D256E" w:rsidRDefault="002D256E" w:rsidP="002D256E">
      <w:pPr>
        <w:rPr>
          <w:rFonts w:ascii="Arial" w:hAnsi="Arial" w:cs="Arial"/>
          <w:szCs w:val="22"/>
          <w:lang w:val="pt-BR"/>
        </w:rPr>
      </w:pPr>
    </w:p>
    <w:p w14:paraId="1723BA95" w14:textId="77777777" w:rsidR="002D256E" w:rsidRPr="002D256E" w:rsidRDefault="002D256E" w:rsidP="002D256E">
      <w:pPr>
        <w:rPr>
          <w:rFonts w:ascii="Arial" w:hAnsi="Arial" w:cs="Arial"/>
          <w:szCs w:val="22"/>
          <w:lang w:val="pt-BR"/>
        </w:rPr>
      </w:pPr>
    </w:p>
    <w:p w14:paraId="7A2A0DC8" w14:textId="77777777" w:rsidR="002D256E" w:rsidRPr="002D256E" w:rsidRDefault="002D256E" w:rsidP="002D256E">
      <w:pPr>
        <w:rPr>
          <w:rFonts w:ascii="Arial" w:hAnsi="Arial" w:cs="Arial"/>
          <w:szCs w:val="22"/>
          <w:lang w:val="pt-BR"/>
        </w:rPr>
      </w:pPr>
    </w:p>
    <w:p w14:paraId="020C4FB5" w14:textId="77777777" w:rsidR="002D256E" w:rsidRPr="002D256E" w:rsidRDefault="002D256E" w:rsidP="002D256E">
      <w:pPr>
        <w:rPr>
          <w:rFonts w:ascii="Arial" w:hAnsi="Arial" w:cs="Arial"/>
          <w:szCs w:val="22"/>
          <w:lang w:val="pt-BR"/>
        </w:rPr>
      </w:pPr>
    </w:p>
    <w:p w14:paraId="0557F18D" w14:textId="77777777" w:rsidR="002D256E" w:rsidRPr="002D256E" w:rsidRDefault="002D256E" w:rsidP="002D256E">
      <w:pPr>
        <w:rPr>
          <w:rFonts w:ascii="Arial" w:hAnsi="Arial" w:cs="Arial"/>
          <w:szCs w:val="22"/>
          <w:lang w:val="pt-BR"/>
        </w:rPr>
      </w:pPr>
    </w:p>
    <w:p w14:paraId="69B4E3C4" w14:textId="77777777" w:rsidR="002D256E" w:rsidRPr="002D256E" w:rsidRDefault="002D256E" w:rsidP="002D256E">
      <w:pPr>
        <w:rPr>
          <w:rFonts w:ascii="Arial" w:hAnsi="Arial" w:cs="Arial"/>
          <w:szCs w:val="22"/>
          <w:lang w:val="pt-BR"/>
        </w:rPr>
      </w:pPr>
    </w:p>
    <w:p w14:paraId="2988F8DB" w14:textId="77777777" w:rsidR="002D256E" w:rsidRDefault="002D256E" w:rsidP="002D256E">
      <w:pPr>
        <w:rPr>
          <w:rFonts w:ascii="Arial" w:hAnsi="Arial" w:cs="Arial"/>
          <w:szCs w:val="22"/>
          <w:lang w:val="pt-BR"/>
        </w:rPr>
      </w:pPr>
    </w:p>
    <w:p w14:paraId="008DAD38" w14:textId="77777777" w:rsidR="002D256E" w:rsidRPr="002D256E" w:rsidRDefault="002D256E" w:rsidP="002D256E">
      <w:pPr>
        <w:rPr>
          <w:rFonts w:ascii="Arial" w:hAnsi="Arial" w:cs="Arial"/>
          <w:szCs w:val="22"/>
          <w:lang w:val="pt-BR"/>
        </w:rPr>
      </w:pPr>
    </w:p>
    <w:p w14:paraId="30859F52" w14:textId="490166E9" w:rsidR="002D256E" w:rsidRPr="002D256E" w:rsidRDefault="001E68FF" w:rsidP="002D256E">
      <w:pPr>
        <w:rPr>
          <w:rFonts w:ascii="Arial" w:hAnsi="Arial" w:cs="Arial"/>
          <w:szCs w:val="22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55D163" wp14:editId="018D1E7A">
                <wp:simplePos x="0" y="0"/>
                <wp:positionH relativeFrom="column">
                  <wp:posOffset>1255395</wp:posOffset>
                </wp:positionH>
                <wp:positionV relativeFrom="paragraph">
                  <wp:posOffset>825500</wp:posOffset>
                </wp:positionV>
                <wp:extent cx="1476375" cy="171450"/>
                <wp:effectExtent l="0" t="0" r="9525" b="0"/>
                <wp:wrapSquare wrapText="bothSides"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420978" w14:textId="59BF6A33" w:rsidR="001E68FF" w:rsidRPr="001E68FF" w:rsidRDefault="001E68FF" w:rsidP="001E68FF">
                            <w:pPr>
                              <w:pStyle w:val="Legenda"/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</w:pPr>
                            <w:r w:rsidRPr="001E68FF">
                              <w:rPr>
                                <w:rFonts w:ascii="Arial" w:hAnsi="Arial" w:cs="Arial"/>
                                <w:color w:val="auto"/>
                                <w:lang w:val="pt-BR"/>
                              </w:rPr>
                              <w:t>Clientes do posto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5D163" id="Caixa de Texto 5" o:spid="_x0000_s1028" type="#_x0000_t202" style="position:absolute;margin-left:98.85pt;margin-top:65pt;width:116.25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" stroked="f">
                <v:textbox inset="0,0,0,0">
                  <w:txbxContent>
                    <w:p w14:paraId="1E420978" w14:textId="59BF6A33" w:rsidR="001E68FF" w:rsidRPr="001E68FF" w:rsidRDefault="001E68FF" w:rsidP="001E68FF">
                      <w:pPr>
                        <w:pStyle w:val="Legenda"/>
                        <w:rPr>
                          <w:rFonts w:ascii="Arial" w:hAnsi="Arial" w:cs="Arial"/>
                          <w:noProof/>
                          <w:color w:val="auto"/>
                        </w:rPr>
                      </w:pPr>
                      <w:r w:rsidRPr="001E68FF">
                        <w:rPr>
                          <w:rFonts w:ascii="Arial" w:hAnsi="Arial" w:cs="Arial"/>
                          <w:color w:val="auto"/>
                          <w:lang w:val="pt-BR"/>
                        </w:rPr>
                        <w:t>Clientes do posto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4A8EEC" w14:textId="4E6BA058" w:rsidR="00806D45" w:rsidRDefault="001E68FF" w:rsidP="00806D45">
      <w:pPr>
        <w:tabs>
          <w:tab w:val="left" w:pos="3123"/>
        </w:tabs>
        <w:ind w:firstLine="2694"/>
        <w:rPr>
          <w:rFonts w:ascii="Arial" w:hAnsi="Arial" w:cs="Arial"/>
          <w:szCs w:val="22"/>
          <w:lang w:val="pt-B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B4C1F6" wp14:editId="5FAE39B6">
                <wp:simplePos x="0" y="0"/>
                <wp:positionH relativeFrom="column">
                  <wp:posOffset>6122035</wp:posOffset>
                </wp:positionH>
                <wp:positionV relativeFrom="paragraph">
                  <wp:posOffset>3427730</wp:posOffset>
                </wp:positionV>
                <wp:extent cx="1352550" cy="635"/>
                <wp:effectExtent l="0" t="0" r="0" b="8255"/>
                <wp:wrapSquare wrapText="bothSides"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67C0D0" w14:textId="5D96D6BE" w:rsidR="001E68FF" w:rsidRPr="001E68FF" w:rsidRDefault="001E68FF" w:rsidP="001E68FF">
                            <w:pPr>
                              <w:pStyle w:val="Legenda"/>
                              <w:rPr>
                                <w:rFonts w:ascii="Arial" w:hAnsi="Arial" w:cs="Arial"/>
                                <w:noProof/>
                                <w:color w:val="auto"/>
                                <w:lang w:val="pt-BR"/>
                              </w:rPr>
                            </w:pPr>
                            <w:r w:rsidRPr="001E68FF">
                              <w:rPr>
                                <w:rFonts w:ascii="Arial" w:hAnsi="Arial" w:cs="Arial"/>
                                <w:color w:val="auto"/>
                                <w:lang w:val="pt-BR"/>
                              </w:rPr>
                              <w:t>Loja de conveniência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B4C1F6" id="Caixa de Texto 13" o:spid="_x0000_s1029" type="#_x0000_t202" style="position:absolute;left:0;text-align:left;margin-left:482.05pt;margin-top:269.9pt;width:106.5pt;height:.0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" stroked="f">
                <v:textbox style="mso-fit-shape-to-text:t" inset="0,0,0,0">
                  <w:txbxContent>
                    <w:p w14:paraId="5567C0D0" w14:textId="5D96D6BE" w:rsidR="001E68FF" w:rsidRPr="001E68FF" w:rsidRDefault="001E68FF" w:rsidP="001E68FF">
                      <w:pPr>
                        <w:pStyle w:val="Legenda"/>
                        <w:rPr>
                          <w:rFonts w:ascii="Arial" w:hAnsi="Arial" w:cs="Arial"/>
                          <w:noProof/>
                          <w:color w:val="auto"/>
                          <w:lang w:val="pt-BR"/>
                        </w:rPr>
                      </w:pPr>
                      <w:r w:rsidRPr="001E68FF">
                        <w:rPr>
                          <w:rFonts w:ascii="Arial" w:hAnsi="Arial" w:cs="Arial"/>
                          <w:color w:val="auto"/>
                          <w:lang w:val="pt-BR"/>
                        </w:rPr>
                        <w:t>Loja de conveniência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FE570A" wp14:editId="63B65D4E">
                <wp:simplePos x="0" y="0"/>
                <wp:positionH relativeFrom="column">
                  <wp:posOffset>1835785</wp:posOffset>
                </wp:positionH>
                <wp:positionV relativeFrom="paragraph">
                  <wp:posOffset>4368165</wp:posOffset>
                </wp:positionV>
                <wp:extent cx="1905000" cy="133350"/>
                <wp:effectExtent l="0" t="0" r="0" b="0"/>
                <wp:wrapSquare wrapText="bothSides"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333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BBD06A" w14:textId="22DE26FA" w:rsidR="001E68FF" w:rsidRPr="001E68FF" w:rsidRDefault="001E68FF" w:rsidP="001E68FF">
                            <w:pPr>
                              <w:pStyle w:val="Legenda"/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</w:pPr>
                            <w:r w:rsidRPr="001E68FF">
                              <w:rPr>
                                <w:rFonts w:ascii="Arial" w:hAnsi="Arial" w:cs="Arial"/>
                                <w:color w:val="auto"/>
                                <w:szCs w:val="22"/>
                                <w:lang w:val="pt-BR"/>
                              </w:rPr>
                              <w:t>Cartaz com preços de combustíveis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E570A" id="Caixa de Texto 12" o:spid="_x0000_s1030" type="#_x0000_t202" style="position:absolute;left:0;text-align:left;margin-left:144.55pt;margin-top:343.95pt;width:150pt;height:1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" stroked="f">
                <v:textbox inset="0,0,0,0">
                  <w:txbxContent>
                    <w:p w14:paraId="73BBD06A" w14:textId="22DE26FA" w:rsidR="001E68FF" w:rsidRPr="001E68FF" w:rsidRDefault="001E68FF" w:rsidP="001E68FF">
                      <w:pPr>
                        <w:pStyle w:val="Legenda"/>
                        <w:rPr>
                          <w:rFonts w:ascii="Arial" w:hAnsi="Arial" w:cs="Arial"/>
                          <w:noProof/>
                          <w:color w:val="auto"/>
                        </w:rPr>
                      </w:pPr>
                      <w:r w:rsidRPr="001E68FF">
                        <w:rPr>
                          <w:rFonts w:ascii="Arial" w:hAnsi="Arial" w:cs="Arial"/>
                          <w:color w:val="auto"/>
                          <w:szCs w:val="22"/>
                          <w:lang w:val="pt-BR"/>
                        </w:rPr>
                        <w:t>Cartaz com preços de combustíveis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6D45" w:rsidRPr="002D256E">
        <w:rPr>
          <w:rFonts w:ascii="Arial" w:hAnsi="Arial" w:cs="Arial"/>
          <w:i/>
          <w:noProof/>
          <w:szCs w:val="22"/>
          <w:lang w:val="pt-BR" w:eastAsia="pt-BR"/>
        </w:rPr>
        <w:drawing>
          <wp:anchor distT="0" distB="0" distL="114300" distR="114300" simplePos="0" relativeHeight="251666432" behindDoc="0" locked="0" layoutInCell="1" allowOverlap="1" wp14:anchorId="06CAFBAA" wp14:editId="1E5D2D72">
            <wp:simplePos x="0" y="0"/>
            <wp:positionH relativeFrom="margin">
              <wp:posOffset>4697730</wp:posOffset>
            </wp:positionH>
            <wp:positionV relativeFrom="paragraph">
              <wp:posOffset>180975</wp:posOffset>
            </wp:positionV>
            <wp:extent cx="4319654" cy="3240000"/>
            <wp:effectExtent l="0" t="0" r="508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14aa129-d217-4cd0-895e-fa94bab6ad0a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65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D45">
        <w:rPr>
          <w:rFonts w:ascii="Arial" w:hAnsi="Arial" w:cs="Arial"/>
          <w:noProof/>
          <w:szCs w:val="22"/>
          <w:lang w:val="pt-BR" w:eastAsia="pt-BR"/>
        </w:rPr>
        <w:drawing>
          <wp:anchor distT="0" distB="0" distL="114300" distR="114300" simplePos="0" relativeHeight="251667456" behindDoc="0" locked="0" layoutInCell="1" allowOverlap="1" wp14:anchorId="7CE95846" wp14:editId="34FDF8FB">
            <wp:simplePos x="0" y="0"/>
            <wp:positionH relativeFrom="margin">
              <wp:posOffset>1236980</wp:posOffset>
            </wp:positionH>
            <wp:positionV relativeFrom="paragraph">
              <wp:posOffset>20320</wp:posOffset>
            </wp:positionV>
            <wp:extent cx="3239770" cy="4319905"/>
            <wp:effectExtent l="0" t="0" r="0" b="444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4ff0d93-53b7-44f1-863c-e179c2b55edd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99FB9" w14:textId="5696BE7A" w:rsidR="00806D45" w:rsidRDefault="00806D45">
      <w:pPr>
        <w:rPr>
          <w:rFonts w:ascii="Arial" w:hAnsi="Arial" w:cs="Arial"/>
          <w:szCs w:val="22"/>
          <w:lang w:val="pt-BR"/>
        </w:rPr>
      </w:pPr>
      <w:r>
        <w:rPr>
          <w:rFonts w:ascii="Arial" w:hAnsi="Arial" w:cs="Arial"/>
          <w:szCs w:val="22"/>
          <w:lang w:val="pt-BR"/>
        </w:rPr>
        <w:br w:type="page"/>
      </w:r>
    </w:p>
    <w:p w14:paraId="4248D9E8" w14:textId="3B6D176C" w:rsidR="00D34AA1" w:rsidRDefault="00D34AA1" w:rsidP="005118D9">
      <w:pPr>
        <w:tabs>
          <w:tab w:val="left" w:pos="3123"/>
        </w:tabs>
        <w:jc w:val="center"/>
        <w:rPr>
          <w:rFonts w:ascii="Arial" w:hAnsi="Arial" w:cs="Arial"/>
          <w:szCs w:val="22"/>
          <w:lang w:val="pt-BR"/>
        </w:rPr>
      </w:pPr>
    </w:p>
    <w:p w14:paraId="452855BB" w14:textId="1CA32913" w:rsidR="00D34AA1" w:rsidRDefault="00806D45" w:rsidP="005118D9">
      <w:pPr>
        <w:tabs>
          <w:tab w:val="left" w:pos="3123"/>
        </w:tabs>
        <w:jc w:val="center"/>
        <w:rPr>
          <w:rFonts w:ascii="Arial" w:hAnsi="Arial" w:cs="Arial"/>
          <w:szCs w:val="22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9504" behindDoc="0" locked="0" layoutInCell="1" allowOverlap="1" wp14:anchorId="41D89858" wp14:editId="526DDC2B">
            <wp:simplePos x="0" y="0"/>
            <wp:positionH relativeFrom="column">
              <wp:posOffset>4820497</wp:posOffset>
            </wp:positionH>
            <wp:positionV relativeFrom="paragraph">
              <wp:posOffset>296545</wp:posOffset>
            </wp:positionV>
            <wp:extent cx="4320000" cy="3240000"/>
            <wp:effectExtent l="0" t="0" r="4445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83961" w14:textId="31374BF3" w:rsidR="005118D9" w:rsidRDefault="00806D45" w:rsidP="005118D9">
      <w:pPr>
        <w:tabs>
          <w:tab w:val="left" w:pos="3123"/>
        </w:tabs>
        <w:jc w:val="center"/>
        <w:rPr>
          <w:rFonts w:ascii="Arial" w:hAnsi="Arial" w:cs="Arial"/>
          <w:szCs w:val="22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0" locked="0" layoutInCell="1" allowOverlap="1" wp14:anchorId="1B412A5A" wp14:editId="1C6888A4">
            <wp:simplePos x="0" y="0"/>
            <wp:positionH relativeFrom="column">
              <wp:posOffset>368935</wp:posOffset>
            </wp:positionH>
            <wp:positionV relativeFrom="paragraph">
              <wp:posOffset>135890</wp:posOffset>
            </wp:positionV>
            <wp:extent cx="4320000" cy="3240000"/>
            <wp:effectExtent l="0" t="0" r="4445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26C0A" w14:textId="77777777" w:rsidR="005748CB" w:rsidRDefault="005748CB" w:rsidP="005118D9">
      <w:pPr>
        <w:tabs>
          <w:tab w:val="left" w:pos="3123"/>
        </w:tabs>
        <w:jc w:val="center"/>
        <w:rPr>
          <w:rFonts w:ascii="Arial" w:hAnsi="Arial" w:cs="Arial"/>
          <w:szCs w:val="22"/>
          <w:lang w:val="pt-BR"/>
        </w:rPr>
      </w:pPr>
    </w:p>
    <w:p w14:paraId="676D421C" w14:textId="3A6B91BF" w:rsidR="00A765DB" w:rsidRDefault="003D3E8A" w:rsidP="00A765DB">
      <w:pPr>
        <w:tabs>
          <w:tab w:val="left" w:pos="3123"/>
        </w:tabs>
        <w:rPr>
          <w:rFonts w:ascii="Arial" w:hAnsi="Arial" w:cs="Arial"/>
          <w:szCs w:val="22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38EF58" wp14:editId="021887EB">
                <wp:simplePos x="0" y="0"/>
                <wp:positionH relativeFrom="column">
                  <wp:posOffset>6141085</wp:posOffset>
                </wp:positionH>
                <wp:positionV relativeFrom="paragraph">
                  <wp:posOffset>3056890</wp:posOffset>
                </wp:positionV>
                <wp:extent cx="1704975" cy="123825"/>
                <wp:effectExtent l="0" t="0" r="9525" b="9525"/>
                <wp:wrapSquare wrapText="bothSides"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238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8BA935" w14:textId="20E34F98" w:rsidR="001E68FF" w:rsidRPr="003D3E8A" w:rsidRDefault="003D3E8A" w:rsidP="001E68FF">
                            <w:pPr>
                              <w:pStyle w:val="Legenda"/>
                              <w:rPr>
                                <w:rFonts w:ascii="Arial" w:hAnsi="Arial" w:cs="Arial"/>
                                <w:noProof/>
                                <w:color w:val="auto"/>
                                <w:szCs w:val="24"/>
                                <w:lang w:val="pt-BR"/>
                              </w:rPr>
                            </w:pPr>
                            <w:r w:rsidRPr="003D3E8A">
                              <w:rPr>
                                <w:rFonts w:ascii="Arial" w:hAnsi="Arial" w:cs="Arial"/>
                                <w:color w:val="auto"/>
                                <w:lang w:val="pt-BR"/>
                              </w:rPr>
                              <w:t>Licenciamento FEPAM e ANP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8EF58" id="Caixa de Texto 16" o:spid="_x0000_s1031" type="#_x0000_t202" style="position:absolute;margin-left:483.55pt;margin-top:240.7pt;width:134.25pt;height: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" stroked="f">
                <v:textbox inset="0,0,0,0">
                  <w:txbxContent>
                    <w:p w14:paraId="2B8BA935" w14:textId="20E34F98" w:rsidR="001E68FF" w:rsidRPr="003D3E8A" w:rsidRDefault="003D3E8A" w:rsidP="001E68FF">
                      <w:pPr>
                        <w:pStyle w:val="Legenda"/>
                        <w:rPr>
                          <w:rFonts w:ascii="Arial" w:hAnsi="Arial" w:cs="Arial"/>
                          <w:noProof/>
                          <w:color w:val="auto"/>
                          <w:szCs w:val="24"/>
                          <w:lang w:val="pt-BR"/>
                        </w:rPr>
                      </w:pPr>
                      <w:r w:rsidRPr="003D3E8A">
                        <w:rPr>
                          <w:rFonts w:ascii="Arial" w:hAnsi="Arial" w:cs="Arial"/>
                          <w:color w:val="auto"/>
                          <w:lang w:val="pt-BR"/>
                        </w:rPr>
                        <w:t>Licenciamento FEPAM e ANP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68F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E179B9" wp14:editId="5F505875">
                <wp:simplePos x="0" y="0"/>
                <wp:positionH relativeFrom="column">
                  <wp:posOffset>368935</wp:posOffset>
                </wp:positionH>
                <wp:positionV relativeFrom="paragraph">
                  <wp:posOffset>3046095</wp:posOffset>
                </wp:positionV>
                <wp:extent cx="4319905" cy="635"/>
                <wp:effectExtent l="0" t="0" r="0" b="0"/>
                <wp:wrapSquare wrapText="bothSides"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9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CEA5AC" w14:textId="4889EADE" w:rsidR="001E68FF" w:rsidRPr="001E68FF" w:rsidRDefault="001E68FF" w:rsidP="001E68FF">
                            <w:pPr>
                              <w:tabs>
                                <w:tab w:val="left" w:pos="3123"/>
                              </w:tabs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1E68FF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pt-BR"/>
                              </w:rPr>
                              <w:t>Alvará e Autorização de funcionamento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179B9" id="Caixa de Texto 14" o:spid="_x0000_s1032" type="#_x0000_t202" style="position:absolute;margin-left:29.05pt;margin-top:239.85pt;width:340.15pt;height: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" stroked="f">
                <v:textbox style="mso-fit-shape-to-text:t" inset="0,0,0,0">
                  <w:txbxContent>
                    <w:p w14:paraId="48CEA5AC" w14:textId="4889EADE" w:rsidR="001E68FF" w:rsidRPr="001E68FF" w:rsidRDefault="001E68FF" w:rsidP="001E68FF">
                      <w:pPr>
                        <w:tabs>
                          <w:tab w:val="left" w:pos="3123"/>
                        </w:tabs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pt-BR"/>
                        </w:rPr>
                      </w:pPr>
                      <w:r w:rsidRPr="001E68FF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pt-BR"/>
                        </w:rPr>
                        <w:t>Alvará e Autorização de funcionamento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5E33CA" w14:textId="44AC8877" w:rsidR="004358B4" w:rsidRPr="002D256E" w:rsidRDefault="004358B4" w:rsidP="00B9760E">
      <w:pPr>
        <w:tabs>
          <w:tab w:val="left" w:pos="3123"/>
        </w:tabs>
        <w:jc w:val="center"/>
        <w:rPr>
          <w:rFonts w:ascii="Arial" w:hAnsi="Arial" w:cs="Arial"/>
          <w:szCs w:val="22"/>
          <w:lang w:val="pt-BR"/>
        </w:rPr>
        <w:sectPr w:rsidR="004358B4" w:rsidRPr="002D256E" w:rsidSect="00806D45">
          <w:type w:val="continuous"/>
          <w:pgSz w:w="16840" w:h="11907" w:orient="landscape" w:code="9"/>
          <w:pgMar w:top="1701" w:right="851" w:bottom="1418" w:left="709" w:header="284" w:footer="284" w:gutter="0"/>
          <w:cols w:num="2" w:space="708"/>
          <w:titlePg/>
          <w:docGrid w:linePitch="360"/>
        </w:sectPr>
      </w:pPr>
    </w:p>
    <w:p w14:paraId="29F0783F" w14:textId="01049CCB" w:rsidR="00806D45" w:rsidRDefault="00806D45" w:rsidP="002D256E">
      <w:pPr>
        <w:rPr>
          <w:rFonts w:ascii="Arial" w:hAnsi="Arial" w:cs="Arial"/>
          <w:szCs w:val="22"/>
          <w:lang w:val="pt-BR"/>
        </w:rPr>
        <w:sectPr w:rsidR="00806D45" w:rsidSect="00677B39">
          <w:pgSz w:w="16840" w:h="11907" w:orient="landscape" w:code="9"/>
          <w:pgMar w:top="1701" w:right="851" w:bottom="1418" w:left="851" w:header="284" w:footer="284" w:gutter="0"/>
          <w:cols w:num="2" w:space="708"/>
          <w:titlePg/>
          <w:docGrid w:linePitch="360"/>
        </w:sectPr>
      </w:pPr>
    </w:p>
    <w:p w14:paraId="1F911D09" w14:textId="501753A3" w:rsidR="00A36AC1" w:rsidRPr="002F505C" w:rsidRDefault="00A717A5" w:rsidP="002D256E">
      <w:pPr>
        <w:rPr>
          <w:rFonts w:ascii="Arial" w:hAnsi="Arial" w:cs="Arial"/>
          <w:szCs w:val="22"/>
          <w:lang w:val="pt-BR"/>
        </w:rPr>
      </w:pPr>
      <w:r w:rsidRPr="002F505C">
        <w:rPr>
          <w:rFonts w:ascii="Arial" w:hAnsi="Arial" w:cs="Arial"/>
          <w:noProof/>
          <w:lang w:val="pt-BR" w:eastAsia="pt-BR"/>
        </w:rPr>
        <w:drawing>
          <wp:anchor distT="0" distB="0" distL="114300" distR="114300" simplePos="0" relativeHeight="251658240" behindDoc="0" locked="0" layoutInCell="1" allowOverlap="1" wp14:anchorId="307F7C52" wp14:editId="15BA064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89345" cy="233426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6AC1" w:rsidRPr="002F505C" w:rsidSect="00806D45">
      <w:type w:val="continuous"/>
      <w:pgSz w:w="16840" w:h="11907" w:orient="landscape" w:code="9"/>
      <w:pgMar w:top="1701" w:right="851" w:bottom="1418" w:left="851" w:header="284" w:footer="284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822C70" w14:textId="77777777" w:rsidR="00316096" w:rsidRDefault="00316096">
      <w:r>
        <w:separator/>
      </w:r>
    </w:p>
  </w:endnote>
  <w:endnote w:type="continuationSeparator" w:id="0">
    <w:p w14:paraId="6CBB260A" w14:textId="77777777" w:rsidR="00316096" w:rsidRDefault="00316096">
      <w:r>
        <w:continuationSeparator/>
      </w:r>
    </w:p>
  </w:endnote>
  <w:endnote w:type="continuationNotice" w:id="1">
    <w:p w14:paraId="7730802E" w14:textId="77777777" w:rsidR="00316096" w:rsidRDefault="003160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-Italic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117AD" w14:textId="13AC23D4" w:rsidR="009532F0" w:rsidRDefault="009532F0" w:rsidP="001A1939">
    <w:pPr>
      <w:tabs>
        <w:tab w:val="center" w:pos="3402"/>
        <w:tab w:val="left" w:pos="3686"/>
      </w:tabs>
      <w:ind w:right="-850"/>
      <w:jc w:val="center"/>
      <w:rPr>
        <w:rFonts w:asciiTheme="majorHAnsi" w:hAnsiTheme="majorHAnsi"/>
        <w:color w:val="17365D" w:themeColor="text2" w:themeShade="BF"/>
        <w:sz w:val="16"/>
        <w:szCs w:val="16"/>
        <w:lang w:val="pt-BR"/>
      </w:rPr>
    </w:pPr>
    <w:r w:rsidRPr="0065227D">
      <w:rPr>
        <w:rFonts w:asciiTheme="majorHAnsi" w:hAnsiTheme="majorHAnsi"/>
        <w:color w:val="17365D" w:themeColor="text2" w:themeShade="BF"/>
        <w:sz w:val="16"/>
        <w:szCs w:val="16"/>
      </w:rPr>
      <w:fldChar w:fldCharType="begin"/>
    </w:r>
    <w:r w:rsidRPr="0065227D">
      <w:rPr>
        <w:rFonts w:asciiTheme="majorHAnsi" w:hAnsiTheme="majorHAnsi"/>
        <w:color w:val="17365D" w:themeColor="text2" w:themeShade="BF"/>
        <w:sz w:val="16"/>
        <w:szCs w:val="16"/>
      </w:rPr>
      <w:instrText>PAGE   \* MERGEFORMAT</w:instrText>
    </w:r>
    <w:r w:rsidRPr="0065227D">
      <w:rPr>
        <w:rFonts w:asciiTheme="majorHAnsi" w:hAnsiTheme="majorHAnsi"/>
        <w:color w:val="17365D" w:themeColor="text2" w:themeShade="BF"/>
        <w:sz w:val="16"/>
        <w:szCs w:val="16"/>
      </w:rPr>
      <w:fldChar w:fldCharType="separate"/>
    </w:r>
    <w:r w:rsidRPr="000D674E">
      <w:rPr>
        <w:rFonts w:asciiTheme="majorHAnsi" w:hAnsiTheme="majorHAnsi"/>
        <w:noProof/>
        <w:color w:val="17365D" w:themeColor="text2" w:themeShade="BF"/>
        <w:sz w:val="16"/>
        <w:szCs w:val="16"/>
        <w:lang w:val="pt-BR"/>
      </w:rPr>
      <w:t>3</w:t>
    </w:r>
    <w:r w:rsidRPr="0065227D">
      <w:rPr>
        <w:rFonts w:asciiTheme="majorHAnsi" w:hAnsiTheme="majorHAnsi"/>
        <w:color w:val="17365D" w:themeColor="text2" w:themeShade="BF"/>
        <w:sz w:val="16"/>
        <w:szCs w:val="16"/>
      </w:rPr>
      <w:fldChar w:fldCharType="end"/>
    </w:r>
  </w:p>
  <w:p w14:paraId="6AB33C17" w14:textId="77777777" w:rsidR="009532F0" w:rsidRPr="0065227D" w:rsidRDefault="009532F0" w:rsidP="00120D05">
    <w:pPr>
      <w:tabs>
        <w:tab w:val="center" w:pos="4550"/>
        <w:tab w:val="left" w:pos="5818"/>
      </w:tabs>
      <w:ind w:right="-850"/>
      <w:rPr>
        <w:rFonts w:asciiTheme="majorHAnsi" w:hAnsiTheme="majorHAnsi"/>
        <w:color w:val="0F243E" w:themeColor="text2" w:themeShade="80"/>
        <w:sz w:val="16"/>
        <w:szCs w:val="16"/>
      </w:rPr>
    </w:pPr>
  </w:p>
  <w:p w14:paraId="3E8611D0" w14:textId="77777777" w:rsidR="009532F0" w:rsidRDefault="009532F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F9BB2" w14:textId="5991394A" w:rsidR="009532F0" w:rsidRPr="0065227D" w:rsidRDefault="009532F0" w:rsidP="00CB4BC0">
    <w:pPr>
      <w:tabs>
        <w:tab w:val="center" w:pos="4550"/>
        <w:tab w:val="left" w:pos="5818"/>
      </w:tabs>
      <w:ind w:right="-850"/>
      <w:jc w:val="center"/>
      <w:rPr>
        <w:rFonts w:asciiTheme="majorHAnsi" w:hAnsiTheme="majorHAnsi"/>
        <w:color w:val="0F243E" w:themeColor="text2" w:themeShade="80"/>
        <w:sz w:val="16"/>
        <w:szCs w:val="16"/>
      </w:rPr>
    </w:pPr>
    <w:r w:rsidRPr="0065227D">
      <w:rPr>
        <w:rFonts w:asciiTheme="majorHAnsi" w:hAnsiTheme="majorHAnsi"/>
        <w:color w:val="17365D" w:themeColor="text2" w:themeShade="BF"/>
        <w:sz w:val="16"/>
        <w:szCs w:val="16"/>
      </w:rPr>
      <w:fldChar w:fldCharType="begin"/>
    </w:r>
    <w:r w:rsidRPr="0065227D">
      <w:rPr>
        <w:rFonts w:asciiTheme="majorHAnsi" w:hAnsiTheme="majorHAnsi"/>
        <w:color w:val="17365D" w:themeColor="text2" w:themeShade="BF"/>
        <w:sz w:val="16"/>
        <w:szCs w:val="16"/>
      </w:rPr>
      <w:instrText>PAGE   \* MERGEFORMAT</w:instrText>
    </w:r>
    <w:r w:rsidRPr="0065227D">
      <w:rPr>
        <w:rFonts w:asciiTheme="majorHAnsi" w:hAnsiTheme="majorHAnsi"/>
        <w:color w:val="17365D" w:themeColor="text2" w:themeShade="BF"/>
        <w:sz w:val="16"/>
        <w:szCs w:val="16"/>
      </w:rPr>
      <w:fldChar w:fldCharType="separate"/>
    </w:r>
    <w:r>
      <w:rPr>
        <w:rFonts w:asciiTheme="majorHAnsi" w:hAnsiTheme="majorHAnsi"/>
        <w:noProof/>
        <w:color w:val="17365D" w:themeColor="text2" w:themeShade="BF"/>
        <w:sz w:val="16"/>
        <w:szCs w:val="16"/>
      </w:rPr>
      <w:t>2</w:t>
    </w:r>
    <w:r w:rsidRPr="0065227D">
      <w:rPr>
        <w:rFonts w:asciiTheme="majorHAnsi" w:hAnsiTheme="majorHAnsi"/>
        <w:color w:val="17365D" w:themeColor="text2" w:themeShade="BF"/>
        <w:sz w:val="16"/>
        <w:szCs w:val="16"/>
      </w:rPr>
      <w:fldChar w:fldCharType="end"/>
    </w:r>
  </w:p>
  <w:p w14:paraId="67D7B393" w14:textId="710F1B1A" w:rsidR="009532F0" w:rsidRDefault="009532F0" w:rsidP="00115EB7">
    <w:pPr>
      <w:pStyle w:val="Rodap"/>
      <w:tabs>
        <w:tab w:val="clear" w:pos="4153"/>
        <w:tab w:val="clear" w:pos="8306"/>
        <w:tab w:val="center" w:pos="7569"/>
      </w:tabs>
    </w:pPr>
  </w:p>
  <w:p w14:paraId="6B45158A" w14:textId="77777777" w:rsidR="009532F0" w:rsidRDefault="009532F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4895D7" w14:textId="77777777" w:rsidR="00316096" w:rsidRDefault="00316096">
      <w:r>
        <w:separator/>
      </w:r>
    </w:p>
  </w:footnote>
  <w:footnote w:type="continuationSeparator" w:id="0">
    <w:p w14:paraId="63B611E4" w14:textId="77777777" w:rsidR="00316096" w:rsidRDefault="00316096">
      <w:r>
        <w:continuationSeparator/>
      </w:r>
    </w:p>
  </w:footnote>
  <w:footnote w:type="continuationNotice" w:id="1">
    <w:p w14:paraId="5DC86B73" w14:textId="77777777" w:rsidR="00316096" w:rsidRDefault="0031609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BAC7FF" w14:textId="05992E1A" w:rsidR="009532F0" w:rsidRPr="00F510E3" w:rsidRDefault="009532F0" w:rsidP="00F510E3">
    <w:pPr>
      <w:pStyle w:val="Cabealho"/>
      <w:jc w:val="right"/>
    </w:pPr>
    <w:r>
      <w:rPr>
        <w:noProof/>
      </w:rPr>
      <w:drawing>
        <wp:inline distT="0" distB="0" distL="0" distR="0" wp14:anchorId="608A46E7" wp14:editId="33CEF33F">
          <wp:extent cx="2094807" cy="790381"/>
          <wp:effectExtent l="0" t="0" r="0" b="0"/>
          <wp:docPr id="11" name="Picture 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2365" cy="793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32D82" w14:textId="3463EEC3" w:rsidR="009532F0" w:rsidRPr="00A046DD" w:rsidRDefault="009532F0" w:rsidP="00A046DD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D76A8"/>
    <w:multiLevelType w:val="multilevel"/>
    <w:tmpl w:val="B25C206A"/>
    <w:lvl w:ilvl="0">
      <w:start w:val="4"/>
      <w:numFmt w:val="decimal"/>
      <w:lvlText w:val="%1"/>
      <w:lvlJc w:val="left"/>
      <w:pPr>
        <w:ind w:left="11892" w:hanging="41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0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0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5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921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921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281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64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41" w:hanging="2160"/>
      </w:pPr>
      <w:rPr>
        <w:rFonts w:hint="default"/>
      </w:rPr>
    </w:lvl>
  </w:abstractNum>
  <w:abstractNum w:abstractNumId="1" w15:restartNumberingAfterBreak="0">
    <w:nsid w:val="08C35691"/>
    <w:multiLevelType w:val="hybridMultilevel"/>
    <w:tmpl w:val="854AF8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F7CCA"/>
    <w:multiLevelType w:val="multilevel"/>
    <w:tmpl w:val="892E0C56"/>
    <w:lvl w:ilvl="0">
      <w:start w:val="1"/>
      <w:numFmt w:val="decimal"/>
      <w:lvlText w:val="%1."/>
      <w:lvlJc w:val="left"/>
      <w:pPr>
        <w:tabs>
          <w:tab w:val="num" w:pos="432"/>
        </w:tabs>
        <w:ind w:left="431" w:hanging="431"/>
      </w:pPr>
      <w:rPr>
        <w:rFonts w:hint="default"/>
        <w:caps/>
        <w:sz w:val="28"/>
        <w:szCs w:val="28"/>
      </w:rPr>
    </w:lvl>
    <w:lvl w:ilvl="1">
      <w:start w:val="1"/>
      <w:numFmt w:val="decimal"/>
      <w:pStyle w:val="Ttulo2"/>
      <w:lvlText w:val="2.%2.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"/>
        </w:tabs>
        <w:ind w:left="431" w:hanging="431"/>
      </w:pPr>
      <w:rPr>
        <w:rFonts w:hint="default"/>
      </w:rPr>
    </w:lvl>
  </w:abstractNum>
  <w:abstractNum w:abstractNumId="3" w15:restartNumberingAfterBreak="0">
    <w:nsid w:val="259C0B72"/>
    <w:multiLevelType w:val="multilevel"/>
    <w:tmpl w:val="7E227AB0"/>
    <w:lvl w:ilvl="0">
      <w:start w:val="2"/>
      <w:numFmt w:val="decimal"/>
      <w:pStyle w:val="TableBullet1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4" w15:restartNumberingAfterBreak="0">
    <w:nsid w:val="281E53E6"/>
    <w:multiLevelType w:val="hybridMultilevel"/>
    <w:tmpl w:val="E26E3A0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231AF8"/>
    <w:multiLevelType w:val="hybridMultilevel"/>
    <w:tmpl w:val="BF2C7C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9942DC"/>
    <w:multiLevelType w:val="hybridMultilevel"/>
    <w:tmpl w:val="8384F3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96DF0C">
      <w:numFmt w:val="bullet"/>
      <w:lvlText w:val="-"/>
      <w:lvlJc w:val="left"/>
      <w:pPr>
        <w:ind w:left="1440" w:hanging="360"/>
      </w:pPr>
      <w:rPr>
        <w:rFonts w:ascii="Cambria" w:eastAsia="Times New Roman" w:hAnsi="Cambria" w:cs="Times New Roman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5E3E11"/>
    <w:multiLevelType w:val="hybridMultilevel"/>
    <w:tmpl w:val="BE16D86C"/>
    <w:lvl w:ilvl="0" w:tplc="22740EF2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60019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D424041"/>
    <w:multiLevelType w:val="multilevel"/>
    <w:tmpl w:val="7CAC4592"/>
    <w:lvl w:ilvl="0">
      <w:start w:val="2"/>
      <w:numFmt w:val="decimal"/>
      <w:lvlText w:val="%1"/>
      <w:lvlJc w:val="left"/>
      <w:pPr>
        <w:ind w:left="411" w:hanging="41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DEB3405"/>
    <w:multiLevelType w:val="hybridMultilevel"/>
    <w:tmpl w:val="AF90B73A"/>
    <w:lvl w:ilvl="0" w:tplc="E1E4A9CC">
      <w:start w:val="4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1F0D05"/>
    <w:multiLevelType w:val="hybridMultilevel"/>
    <w:tmpl w:val="3BDCEE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C3958"/>
    <w:multiLevelType w:val="multilevel"/>
    <w:tmpl w:val="6024D6FC"/>
    <w:lvl w:ilvl="0">
      <w:start w:val="1"/>
      <w:numFmt w:val="decimal"/>
      <w:lvlText w:val="%1"/>
      <w:lvlJc w:val="left"/>
      <w:pPr>
        <w:ind w:left="411" w:hanging="41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57C55793"/>
    <w:multiLevelType w:val="hybridMultilevel"/>
    <w:tmpl w:val="B5946F3E"/>
    <w:lvl w:ilvl="0" w:tplc="0416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631601BD"/>
    <w:multiLevelType w:val="multilevel"/>
    <w:tmpl w:val="895E6C4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cap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2.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64567177"/>
    <w:multiLevelType w:val="hybridMultilevel"/>
    <w:tmpl w:val="7B26D726"/>
    <w:lvl w:ilvl="0" w:tplc="1FD6AB0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9321D2"/>
    <w:multiLevelType w:val="hybridMultilevel"/>
    <w:tmpl w:val="B12696FC"/>
    <w:lvl w:ilvl="0" w:tplc="B3988086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2C358E"/>
    <w:multiLevelType w:val="hybridMultilevel"/>
    <w:tmpl w:val="B0149D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B46555"/>
    <w:multiLevelType w:val="multilevel"/>
    <w:tmpl w:val="5D420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5918FE"/>
    <w:multiLevelType w:val="hybridMultilevel"/>
    <w:tmpl w:val="FFF2AE1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13"/>
  </w:num>
  <w:num w:numId="5">
    <w:abstractNumId w:val="1"/>
  </w:num>
  <w:num w:numId="6">
    <w:abstractNumId w:val="12"/>
  </w:num>
  <w:num w:numId="7">
    <w:abstractNumId w:val="14"/>
  </w:num>
  <w:num w:numId="8">
    <w:abstractNumId w:val="15"/>
  </w:num>
  <w:num w:numId="9">
    <w:abstractNumId w:val="6"/>
  </w:num>
  <w:num w:numId="10">
    <w:abstractNumId w:val="5"/>
  </w:num>
  <w:num w:numId="11">
    <w:abstractNumId w:val="17"/>
  </w:num>
  <w:num w:numId="12">
    <w:abstractNumId w:val="16"/>
  </w:num>
  <w:num w:numId="13">
    <w:abstractNumId w:val="11"/>
  </w:num>
  <w:num w:numId="14">
    <w:abstractNumId w:val="8"/>
  </w:num>
  <w:num w:numId="15">
    <w:abstractNumId w:val="0"/>
  </w:num>
  <w:num w:numId="16">
    <w:abstractNumId w:val="9"/>
  </w:num>
  <w:num w:numId="17">
    <w:abstractNumId w:val="18"/>
  </w:num>
  <w:num w:numId="18">
    <w:abstractNumId w:val="4"/>
  </w:num>
  <w:num w:numId="19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ctiveWritingStyle w:appName="MSWord" w:lang="pt-BR" w:vendorID="64" w:dllVersion="0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PT" w:vendorID="64" w:dllVersion="6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086"/>
    <w:rsid w:val="00000427"/>
    <w:rsid w:val="000007E7"/>
    <w:rsid w:val="00000B3B"/>
    <w:rsid w:val="00000F72"/>
    <w:rsid w:val="0000123B"/>
    <w:rsid w:val="0000140D"/>
    <w:rsid w:val="00001497"/>
    <w:rsid w:val="00001529"/>
    <w:rsid w:val="00001560"/>
    <w:rsid w:val="00002399"/>
    <w:rsid w:val="00002D2A"/>
    <w:rsid w:val="00002E71"/>
    <w:rsid w:val="000054C3"/>
    <w:rsid w:val="0000552B"/>
    <w:rsid w:val="000055DC"/>
    <w:rsid w:val="0000608B"/>
    <w:rsid w:val="00006C78"/>
    <w:rsid w:val="00007ABB"/>
    <w:rsid w:val="0001094D"/>
    <w:rsid w:val="00010CAE"/>
    <w:rsid w:val="0001117B"/>
    <w:rsid w:val="00011260"/>
    <w:rsid w:val="00011A7A"/>
    <w:rsid w:val="00016CFB"/>
    <w:rsid w:val="00017595"/>
    <w:rsid w:val="000178D4"/>
    <w:rsid w:val="00017D40"/>
    <w:rsid w:val="00017DDF"/>
    <w:rsid w:val="00020D8D"/>
    <w:rsid w:val="0002193A"/>
    <w:rsid w:val="0002292D"/>
    <w:rsid w:val="00023BAE"/>
    <w:rsid w:val="00023EE7"/>
    <w:rsid w:val="0002441F"/>
    <w:rsid w:val="00025995"/>
    <w:rsid w:val="00025D99"/>
    <w:rsid w:val="00025E5E"/>
    <w:rsid w:val="000264F9"/>
    <w:rsid w:val="00026863"/>
    <w:rsid w:val="00027050"/>
    <w:rsid w:val="000273C1"/>
    <w:rsid w:val="00027A80"/>
    <w:rsid w:val="00030B0A"/>
    <w:rsid w:val="00030EC6"/>
    <w:rsid w:val="00031BF9"/>
    <w:rsid w:val="0003296A"/>
    <w:rsid w:val="00033430"/>
    <w:rsid w:val="000338FA"/>
    <w:rsid w:val="00033CD6"/>
    <w:rsid w:val="00034254"/>
    <w:rsid w:val="00034CD0"/>
    <w:rsid w:val="00035DE4"/>
    <w:rsid w:val="00036974"/>
    <w:rsid w:val="00036D1B"/>
    <w:rsid w:val="000401CB"/>
    <w:rsid w:val="00040702"/>
    <w:rsid w:val="0004075B"/>
    <w:rsid w:val="000408D3"/>
    <w:rsid w:val="00040E3E"/>
    <w:rsid w:val="00041271"/>
    <w:rsid w:val="000430D2"/>
    <w:rsid w:val="0004326C"/>
    <w:rsid w:val="0004339C"/>
    <w:rsid w:val="00043C7C"/>
    <w:rsid w:val="00044B12"/>
    <w:rsid w:val="000450FD"/>
    <w:rsid w:val="000458A2"/>
    <w:rsid w:val="00045A43"/>
    <w:rsid w:val="00045AC8"/>
    <w:rsid w:val="00046124"/>
    <w:rsid w:val="00046290"/>
    <w:rsid w:val="00046A96"/>
    <w:rsid w:val="000479F9"/>
    <w:rsid w:val="00050CB8"/>
    <w:rsid w:val="0005154A"/>
    <w:rsid w:val="00052495"/>
    <w:rsid w:val="000526A1"/>
    <w:rsid w:val="00052EBB"/>
    <w:rsid w:val="00053ABB"/>
    <w:rsid w:val="00053F03"/>
    <w:rsid w:val="00054629"/>
    <w:rsid w:val="00054785"/>
    <w:rsid w:val="00055294"/>
    <w:rsid w:val="0005657B"/>
    <w:rsid w:val="000569C5"/>
    <w:rsid w:val="00057B37"/>
    <w:rsid w:val="0006014C"/>
    <w:rsid w:val="000604B4"/>
    <w:rsid w:val="00060EAB"/>
    <w:rsid w:val="0006101B"/>
    <w:rsid w:val="00061290"/>
    <w:rsid w:val="000612A5"/>
    <w:rsid w:val="0006389E"/>
    <w:rsid w:val="0006395C"/>
    <w:rsid w:val="00063E39"/>
    <w:rsid w:val="00064311"/>
    <w:rsid w:val="000652C2"/>
    <w:rsid w:val="00065705"/>
    <w:rsid w:val="000703F4"/>
    <w:rsid w:val="0007092C"/>
    <w:rsid w:val="000711B4"/>
    <w:rsid w:val="00071713"/>
    <w:rsid w:val="00072A50"/>
    <w:rsid w:val="000744C5"/>
    <w:rsid w:val="00074785"/>
    <w:rsid w:val="000754B1"/>
    <w:rsid w:val="00076AE4"/>
    <w:rsid w:val="00077FA7"/>
    <w:rsid w:val="000801A5"/>
    <w:rsid w:val="000814C6"/>
    <w:rsid w:val="000818B8"/>
    <w:rsid w:val="00081A61"/>
    <w:rsid w:val="0008221B"/>
    <w:rsid w:val="000828F2"/>
    <w:rsid w:val="0008364E"/>
    <w:rsid w:val="00085170"/>
    <w:rsid w:val="0008518A"/>
    <w:rsid w:val="00085611"/>
    <w:rsid w:val="00085B31"/>
    <w:rsid w:val="00085D9C"/>
    <w:rsid w:val="0008745F"/>
    <w:rsid w:val="00087B81"/>
    <w:rsid w:val="00092538"/>
    <w:rsid w:val="00092CDE"/>
    <w:rsid w:val="000931B0"/>
    <w:rsid w:val="0009379E"/>
    <w:rsid w:val="00093EB8"/>
    <w:rsid w:val="0009400E"/>
    <w:rsid w:val="0009680B"/>
    <w:rsid w:val="00096B60"/>
    <w:rsid w:val="00096F58"/>
    <w:rsid w:val="00097023"/>
    <w:rsid w:val="000974C6"/>
    <w:rsid w:val="000A0420"/>
    <w:rsid w:val="000A04A1"/>
    <w:rsid w:val="000A075B"/>
    <w:rsid w:val="000A082F"/>
    <w:rsid w:val="000A1A85"/>
    <w:rsid w:val="000A1C97"/>
    <w:rsid w:val="000A25DC"/>
    <w:rsid w:val="000A30AF"/>
    <w:rsid w:val="000A33A9"/>
    <w:rsid w:val="000A5400"/>
    <w:rsid w:val="000A5793"/>
    <w:rsid w:val="000A57CB"/>
    <w:rsid w:val="000A5AAE"/>
    <w:rsid w:val="000A5D94"/>
    <w:rsid w:val="000A64A5"/>
    <w:rsid w:val="000A6CFF"/>
    <w:rsid w:val="000A7094"/>
    <w:rsid w:val="000A793F"/>
    <w:rsid w:val="000A7EAF"/>
    <w:rsid w:val="000A7FF3"/>
    <w:rsid w:val="000B0216"/>
    <w:rsid w:val="000B030E"/>
    <w:rsid w:val="000B072F"/>
    <w:rsid w:val="000B0FCA"/>
    <w:rsid w:val="000B1514"/>
    <w:rsid w:val="000B1BFE"/>
    <w:rsid w:val="000B2117"/>
    <w:rsid w:val="000B4E55"/>
    <w:rsid w:val="000B50B5"/>
    <w:rsid w:val="000B55ED"/>
    <w:rsid w:val="000B5AFC"/>
    <w:rsid w:val="000B5F38"/>
    <w:rsid w:val="000B606C"/>
    <w:rsid w:val="000B6B93"/>
    <w:rsid w:val="000B6C1A"/>
    <w:rsid w:val="000B6CDB"/>
    <w:rsid w:val="000B75C9"/>
    <w:rsid w:val="000C0235"/>
    <w:rsid w:val="000C0410"/>
    <w:rsid w:val="000C0526"/>
    <w:rsid w:val="000C0B47"/>
    <w:rsid w:val="000C2B43"/>
    <w:rsid w:val="000C3566"/>
    <w:rsid w:val="000C4019"/>
    <w:rsid w:val="000C499F"/>
    <w:rsid w:val="000C4DF6"/>
    <w:rsid w:val="000C556E"/>
    <w:rsid w:val="000C57E2"/>
    <w:rsid w:val="000C5BA5"/>
    <w:rsid w:val="000C7456"/>
    <w:rsid w:val="000C7773"/>
    <w:rsid w:val="000D0192"/>
    <w:rsid w:val="000D0B4A"/>
    <w:rsid w:val="000D2200"/>
    <w:rsid w:val="000D30A2"/>
    <w:rsid w:val="000D32C6"/>
    <w:rsid w:val="000D3767"/>
    <w:rsid w:val="000D48EB"/>
    <w:rsid w:val="000D4D96"/>
    <w:rsid w:val="000D674E"/>
    <w:rsid w:val="000D7512"/>
    <w:rsid w:val="000D762D"/>
    <w:rsid w:val="000D7B50"/>
    <w:rsid w:val="000D7C30"/>
    <w:rsid w:val="000E12AE"/>
    <w:rsid w:val="000E1705"/>
    <w:rsid w:val="000E1965"/>
    <w:rsid w:val="000E1E06"/>
    <w:rsid w:val="000E2E0B"/>
    <w:rsid w:val="000E385A"/>
    <w:rsid w:val="000E3BC6"/>
    <w:rsid w:val="000E4366"/>
    <w:rsid w:val="000E4D08"/>
    <w:rsid w:val="000E5814"/>
    <w:rsid w:val="000E5DFD"/>
    <w:rsid w:val="000E6787"/>
    <w:rsid w:val="000E78B2"/>
    <w:rsid w:val="000E7FD3"/>
    <w:rsid w:val="000F169C"/>
    <w:rsid w:val="000F1BBB"/>
    <w:rsid w:val="000F2634"/>
    <w:rsid w:val="000F2897"/>
    <w:rsid w:val="000F2D64"/>
    <w:rsid w:val="000F3247"/>
    <w:rsid w:val="000F343B"/>
    <w:rsid w:val="000F3698"/>
    <w:rsid w:val="000F39C8"/>
    <w:rsid w:val="000F41D3"/>
    <w:rsid w:val="000F476D"/>
    <w:rsid w:val="000F4B3B"/>
    <w:rsid w:val="000F58F5"/>
    <w:rsid w:val="000F6717"/>
    <w:rsid w:val="000F6B54"/>
    <w:rsid w:val="000F7136"/>
    <w:rsid w:val="000F7713"/>
    <w:rsid w:val="0010024B"/>
    <w:rsid w:val="001006CD"/>
    <w:rsid w:val="00101160"/>
    <w:rsid w:val="0010416E"/>
    <w:rsid w:val="001041CD"/>
    <w:rsid w:val="00104C1D"/>
    <w:rsid w:val="00105A7E"/>
    <w:rsid w:val="001069E2"/>
    <w:rsid w:val="00111B73"/>
    <w:rsid w:val="00111F1A"/>
    <w:rsid w:val="00111F59"/>
    <w:rsid w:val="00112ED9"/>
    <w:rsid w:val="00113198"/>
    <w:rsid w:val="00113564"/>
    <w:rsid w:val="00113583"/>
    <w:rsid w:val="001139C7"/>
    <w:rsid w:val="00113E6A"/>
    <w:rsid w:val="00113E75"/>
    <w:rsid w:val="0011416B"/>
    <w:rsid w:val="00115EB7"/>
    <w:rsid w:val="001160E1"/>
    <w:rsid w:val="001162AD"/>
    <w:rsid w:val="001165DE"/>
    <w:rsid w:val="001174F0"/>
    <w:rsid w:val="00117C1A"/>
    <w:rsid w:val="00117F43"/>
    <w:rsid w:val="0012008B"/>
    <w:rsid w:val="001206BF"/>
    <w:rsid w:val="00120D05"/>
    <w:rsid w:val="00122298"/>
    <w:rsid w:val="0012358D"/>
    <w:rsid w:val="0012498E"/>
    <w:rsid w:val="00125899"/>
    <w:rsid w:val="0012681A"/>
    <w:rsid w:val="00127CC5"/>
    <w:rsid w:val="00127EE1"/>
    <w:rsid w:val="00130033"/>
    <w:rsid w:val="0013021B"/>
    <w:rsid w:val="001303E0"/>
    <w:rsid w:val="00130567"/>
    <w:rsid w:val="001324EC"/>
    <w:rsid w:val="00132F85"/>
    <w:rsid w:val="00133738"/>
    <w:rsid w:val="001351F4"/>
    <w:rsid w:val="001356AD"/>
    <w:rsid w:val="00135FB7"/>
    <w:rsid w:val="001366B4"/>
    <w:rsid w:val="00136ADA"/>
    <w:rsid w:val="00136B2C"/>
    <w:rsid w:val="00136CC1"/>
    <w:rsid w:val="00136FAC"/>
    <w:rsid w:val="00137B68"/>
    <w:rsid w:val="00140817"/>
    <w:rsid w:val="00140EFF"/>
    <w:rsid w:val="00141211"/>
    <w:rsid w:val="0014162D"/>
    <w:rsid w:val="001416E0"/>
    <w:rsid w:val="001422AD"/>
    <w:rsid w:val="00143578"/>
    <w:rsid w:val="001435A3"/>
    <w:rsid w:val="001446A8"/>
    <w:rsid w:val="00144A0E"/>
    <w:rsid w:val="00145203"/>
    <w:rsid w:val="00145CA1"/>
    <w:rsid w:val="001469BD"/>
    <w:rsid w:val="00146B9D"/>
    <w:rsid w:val="00146FD1"/>
    <w:rsid w:val="0014754D"/>
    <w:rsid w:val="001476F4"/>
    <w:rsid w:val="00147963"/>
    <w:rsid w:val="001501B9"/>
    <w:rsid w:val="00150441"/>
    <w:rsid w:val="00150A0B"/>
    <w:rsid w:val="00151389"/>
    <w:rsid w:val="001531DA"/>
    <w:rsid w:val="001533FD"/>
    <w:rsid w:val="00153D24"/>
    <w:rsid w:val="001543BE"/>
    <w:rsid w:val="00154454"/>
    <w:rsid w:val="00154C09"/>
    <w:rsid w:val="00154D61"/>
    <w:rsid w:val="00155A6D"/>
    <w:rsid w:val="001574A8"/>
    <w:rsid w:val="00157BD8"/>
    <w:rsid w:val="00160A1B"/>
    <w:rsid w:val="00160A40"/>
    <w:rsid w:val="001612B7"/>
    <w:rsid w:val="00161528"/>
    <w:rsid w:val="00162310"/>
    <w:rsid w:val="001624EC"/>
    <w:rsid w:val="001625AD"/>
    <w:rsid w:val="00162759"/>
    <w:rsid w:val="0016280B"/>
    <w:rsid w:val="00162ACC"/>
    <w:rsid w:val="00163717"/>
    <w:rsid w:val="00163A84"/>
    <w:rsid w:val="00163CD0"/>
    <w:rsid w:val="0016440A"/>
    <w:rsid w:val="00165253"/>
    <w:rsid w:val="00165FF4"/>
    <w:rsid w:val="00166169"/>
    <w:rsid w:val="00167361"/>
    <w:rsid w:val="00167802"/>
    <w:rsid w:val="00167984"/>
    <w:rsid w:val="00167C0A"/>
    <w:rsid w:val="00170774"/>
    <w:rsid w:val="001708C1"/>
    <w:rsid w:val="00171219"/>
    <w:rsid w:val="001722C9"/>
    <w:rsid w:val="00172927"/>
    <w:rsid w:val="00172DBA"/>
    <w:rsid w:val="00175289"/>
    <w:rsid w:val="00175386"/>
    <w:rsid w:val="001758CC"/>
    <w:rsid w:val="001760AF"/>
    <w:rsid w:val="0017683A"/>
    <w:rsid w:val="00177095"/>
    <w:rsid w:val="001773C6"/>
    <w:rsid w:val="001775AB"/>
    <w:rsid w:val="00177E7F"/>
    <w:rsid w:val="00180FCB"/>
    <w:rsid w:val="001812E2"/>
    <w:rsid w:val="00181C9C"/>
    <w:rsid w:val="00181CCA"/>
    <w:rsid w:val="001820C7"/>
    <w:rsid w:val="00182BCB"/>
    <w:rsid w:val="00182BCF"/>
    <w:rsid w:val="0018390B"/>
    <w:rsid w:val="001860C8"/>
    <w:rsid w:val="00186610"/>
    <w:rsid w:val="00186C2C"/>
    <w:rsid w:val="00190E4F"/>
    <w:rsid w:val="001913B0"/>
    <w:rsid w:val="001914F9"/>
    <w:rsid w:val="001923CA"/>
    <w:rsid w:val="001934B8"/>
    <w:rsid w:val="00193DAB"/>
    <w:rsid w:val="001943C2"/>
    <w:rsid w:val="00194895"/>
    <w:rsid w:val="00194B58"/>
    <w:rsid w:val="00195699"/>
    <w:rsid w:val="00196371"/>
    <w:rsid w:val="00196C86"/>
    <w:rsid w:val="00197363"/>
    <w:rsid w:val="0019744E"/>
    <w:rsid w:val="001A1939"/>
    <w:rsid w:val="001A239B"/>
    <w:rsid w:val="001A2EB9"/>
    <w:rsid w:val="001A36B4"/>
    <w:rsid w:val="001A3732"/>
    <w:rsid w:val="001A3C97"/>
    <w:rsid w:val="001A415D"/>
    <w:rsid w:val="001A4203"/>
    <w:rsid w:val="001A4CE4"/>
    <w:rsid w:val="001A4CFE"/>
    <w:rsid w:val="001A5EC3"/>
    <w:rsid w:val="001A6C4D"/>
    <w:rsid w:val="001A71BC"/>
    <w:rsid w:val="001B07E1"/>
    <w:rsid w:val="001B0B71"/>
    <w:rsid w:val="001B0BDC"/>
    <w:rsid w:val="001B0FD5"/>
    <w:rsid w:val="001B26C0"/>
    <w:rsid w:val="001B2A40"/>
    <w:rsid w:val="001B2CB5"/>
    <w:rsid w:val="001B3573"/>
    <w:rsid w:val="001B3F14"/>
    <w:rsid w:val="001B4413"/>
    <w:rsid w:val="001B53BA"/>
    <w:rsid w:val="001B6674"/>
    <w:rsid w:val="001B70EB"/>
    <w:rsid w:val="001B7ABF"/>
    <w:rsid w:val="001B7BB4"/>
    <w:rsid w:val="001C007B"/>
    <w:rsid w:val="001C00C0"/>
    <w:rsid w:val="001C016B"/>
    <w:rsid w:val="001C0189"/>
    <w:rsid w:val="001C044B"/>
    <w:rsid w:val="001C291A"/>
    <w:rsid w:val="001C2994"/>
    <w:rsid w:val="001C32E5"/>
    <w:rsid w:val="001C4481"/>
    <w:rsid w:val="001C53DB"/>
    <w:rsid w:val="001C55D9"/>
    <w:rsid w:val="001C59D6"/>
    <w:rsid w:val="001C5BF0"/>
    <w:rsid w:val="001C6748"/>
    <w:rsid w:val="001C6882"/>
    <w:rsid w:val="001D1079"/>
    <w:rsid w:val="001D15AF"/>
    <w:rsid w:val="001D392C"/>
    <w:rsid w:val="001D3A65"/>
    <w:rsid w:val="001D3E00"/>
    <w:rsid w:val="001D431F"/>
    <w:rsid w:val="001D433F"/>
    <w:rsid w:val="001D4364"/>
    <w:rsid w:val="001D5A30"/>
    <w:rsid w:val="001D696B"/>
    <w:rsid w:val="001D6D59"/>
    <w:rsid w:val="001D74B2"/>
    <w:rsid w:val="001E0E1F"/>
    <w:rsid w:val="001E162E"/>
    <w:rsid w:val="001E227C"/>
    <w:rsid w:val="001E2AAC"/>
    <w:rsid w:val="001E2EE5"/>
    <w:rsid w:val="001E333D"/>
    <w:rsid w:val="001E339F"/>
    <w:rsid w:val="001E4453"/>
    <w:rsid w:val="001E4783"/>
    <w:rsid w:val="001E68FF"/>
    <w:rsid w:val="001F06B5"/>
    <w:rsid w:val="001F0C84"/>
    <w:rsid w:val="001F13FB"/>
    <w:rsid w:val="001F1A51"/>
    <w:rsid w:val="001F2123"/>
    <w:rsid w:val="001F2BAD"/>
    <w:rsid w:val="001F2F1F"/>
    <w:rsid w:val="001F3587"/>
    <w:rsid w:val="001F5E9A"/>
    <w:rsid w:val="001F637C"/>
    <w:rsid w:val="001F64DE"/>
    <w:rsid w:val="001F6753"/>
    <w:rsid w:val="001F6A4A"/>
    <w:rsid w:val="001F73B7"/>
    <w:rsid w:val="0020016F"/>
    <w:rsid w:val="00200C18"/>
    <w:rsid w:val="002011BA"/>
    <w:rsid w:val="00202956"/>
    <w:rsid w:val="00202D6F"/>
    <w:rsid w:val="002035B1"/>
    <w:rsid w:val="00203F00"/>
    <w:rsid w:val="00203FA2"/>
    <w:rsid w:val="002047B9"/>
    <w:rsid w:val="00204D57"/>
    <w:rsid w:val="00205B2D"/>
    <w:rsid w:val="00206F49"/>
    <w:rsid w:val="00207AC1"/>
    <w:rsid w:val="00207CB0"/>
    <w:rsid w:val="0021059E"/>
    <w:rsid w:val="00210E00"/>
    <w:rsid w:val="00211D6E"/>
    <w:rsid w:val="002123A8"/>
    <w:rsid w:val="0021299D"/>
    <w:rsid w:val="00213171"/>
    <w:rsid w:val="00214F2F"/>
    <w:rsid w:val="00215232"/>
    <w:rsid w:val="00215592"/>
    <w:rsid w:val="002156EA"/>
    <w:rsid w:val="00215AF9"/>
    <w:rsid w:val="00215B2E"/>
    <w:rsid w:val="00215B91"/>
    <w:rsid w:val="00215C6D"/>
    <w:rsid w:val="00217606"/>
    <w:rsid w:val="00217F90"/>
    <w:rsid w:val="00220B33"/>
    <w:rsid w:val="00220BF9"/>
    <w:rsid w:val="00220D6D"/>
    <w:rsid w:val="00221270"/>
    <w:rsid w:val="00222554"/>
    <w:rsid w:val="002226A9"/>
    <w:rsid w:val="00223275"/>
    <w:rsid w:val="0022481F"/>
    <w:rsid w:val="00225AD3"/>
    <w:rsid w:val="00226138"/>
    <w:rsid w:val="00226725"/>
    <w:rsid w:val="00226990"/>
    <w:rsid w:val="0022702D"/>
    <w:rsid w:val="00227526"/>
    <w:rsid w:val="002279F0"/>
    <w:rsid w:val="00230884"/>
    <w:rsid w:val="0023132B"/>
    <w:rsid w:val="002314FD"/>
    <w:rsid w:val="0023268C"/>
    <w:rsid w:val="002353DC"/>
    <w:rsid w:val="002365DD"/>
    <w:rsid w:val="00237679"/>
    <w:rsid w:val="00240A6B"/>
    <w:rsid w:val="00241323"/>
    <w:rsid w:val="0024160F"/>
    <w:rsid w:val="002417A8"/>
    <w:rsid w:val="00241B3C"/>
    <w:rsid w:val="00241E8A"/>
    <w:rsid w:val="00242857"/>
    <w:rsid w:val="00242D2A"/>
    <w:rsid w:val="00242D93"/>
    <w:rsid w:val="002439CD"/>
    <w:rsid w:val="00243F44"/>
    <w:rsid w:val="00244E1F"/>
    <w:rsid w:val="002459FE"/>
    <w:rsid w:val="002466A0"/>
    <w:rsid w:val="00246C2F"/>
    <w:rsid w:val="00247DBA"/>
    <w:rsid w:val="002500ED"/>
    <w:rsid w:val="00250600"/>
    <w:rsid w:val="0025089B"/>
    <w:rsid w:val="002512A9"/>
    <w:rsid w:val="002515C2"/>
    <w:rsid w:val="00252499"/>
    <w:rsid w:val="0025251E"/>
    <w:rsid w:val="00252F3C"/>
    <w:rsid w:val="00253A7E"/>
    <w:rsid w:val="00254029"/>
    <w:rsid w:val="002553F3"/>
    <w:rsid w:val="002558AF"/>
    <w:rsid w:val="0025799B"/>
    <w:rsid w:val="002579D5"/>
    <w:rsid w:val="00257DFA"/>
    <w:rsid w:val="00260262"/>
    <w:rsid w:val="00260281"/>
    <w:rsid w:val="00260479"/>
    <w:rsid w:val="00260497"/>
    <w:rsid w:val="00260B6D"/>
    <w:rsid w:val="002616F6"/>
    <w:rsid w:val="00261E69"/>
    <w:rsid w:val="00261EA5"/>
    <w:rsid w:val="00262899"/>
    <w:rsid w:val="00262CE8"/>
    <w:rsid w:val="002634AF"/>
    <w:rsid w:val="00263BD0"/>
    <w:rsid w:val="002646A2"/>
    <w:rsid w:val="002649EB"/>
    <w:rsid w:val="00264E03"/>
    <w:rsid w:val="002653A2"/>
    <w:rsid w:val="00266044"/>
    <w:rsid w:val="002660A6"/>
    <w:rsid w:val="002705AE"/>
    <w:rsid w:val="00270905"/>
    <w:rsid w:val="0027239F"/>
    <w:rsid w:val="00272EF8"/>
    <w:rsid w:val="00273983"/>
    <w:rsid w:val="00274812"/>
    <w:rsid w:val="00275614"/>
    <w:rsid w:val="0027608B"/>
    <w:rsid w:val="002762F1"/>
    <w:rsid w:val="002800C6"/>
    <w:rsid w:val="002805EB"/>
    <w:rsid w:val="00281242"/>
    <w:rsid w:val="002813D5"/>
    <w:rsid w:val="00281643"/>
    <w:rsid w:val="00282EE9"/>
    <w:rsid w:val="002834B8"/>
    <w:rsid w:val="0028429E"/>
    <w:rsid w:val="002849A6"/>
    <w:rsid w:val="002853AC"/>
    <w:rsid w:val="00285920"/>
    <w:rsid w:val="002870D6"/>
    <w:rsid w:val="00287EC9"/>
    <w:rsid w:val="00290CA8"/>
    <w:rsid w:val="002930AA"/>
    <w:rsid w:val="002936D1"/>
    <w:rsid w:val="002939B0"/>
    <w:rsid w:val="002947C0"/>
    <w:rsid w:val="00294A4D"/>
    <w:rsid w:val="00295417"/>
    <w:rsid w:val="00295C47"/>
    <w:rsid w:val="00297C58"/>
    <w:rsid w:val="002A067A"/>
    <w:rsid w:val="002A0997"/>
    <w:rsid w:val="002A0FF5"/>
    <w:rsid w:val="002A2E84"/>
    <w:rsid w:val="002A40E3"/>
    <w:rsid w:val="002A4545"/>
    <w:rsid w:val="002A4A11"/>
    <w:rsid w:val="002A4CF1"/>
    <w:rsid w:val="002A4EE4"/>
    <w:rsid w:val="002A5952"/>
    <w:rsid w:val="002A62A2"/>
    <w:rsid w:val="002A68D2"/>
    <w:rsid w:val="002A743F"/>
    <w:rsid w:val="002B0A20"/>
    <w:rsid w:val="002B2140"/>
    <w:rsid w:val="002B24F5"/>
    <w:rsid w:val="002B330A"/>
    <w:rsid w:val="002B3931"/>
    <w:rsid w:val="002B3F06"/>
    <w:rsid w:val="002B4669"/>
    <w:rsid w:val="002B4931"/>
    <w:rsid w:val="002B5108"/>
    <w:rsid w:val="002B5584"/>
    <w:rsid w:val="002B71FC"/>
    <w:rsid w:val="002B7CA8"/>
    <w:rsid w:val="002C0C69"/>
    <w:rsid w:val="002C1D2B"/>
    <w:rsid w:val="002C1FFC"/>
    <w:rsid w:val="002C285A"/>
    <w:rsid w:val="002C2FDB"/>
    <w:rsid w:val="002C3080"/>
    <w:rsid w:val="002C460E"/>
    <w:rsid w:val="002C4A9C"/>
    <w:rsid w:val="002C4CF3"/>
    <w:rsid w:val="002C4E42"/>
    <w:rsid w:val="002C52B6"/>
    <w:rsid w:val="002C6581"/>
    <w:rsid w:val="002C6FD5"/>
    <w:rsid w:val="002D015D"/>
    <w:rsid w:val="002D06E0"/>
    <w:rsid w:val="002D0B9F"/>
    <w:rsid w:val="002D11F0"/>
    <w:rsid w:val="002D1A96"/>
    <w:rsid w:val="002D1CB1"/>
    <w:rsid w:val="002D256E"/>
    <w:rsid w:val="002D27EA"/>
    <w:rsid w:val="002D2B87"/>
    <w:rsid w:val="002D3B3F"/>
    <w:rsid w:val="002D4401"/>
    <w:rsid w:val="002D4ADE"/>
    <w:rsid w:val="002D512E"/>
    <w:rsid w:val="002D5853"/>
    <w:rsid w:val="002D5B12"/>
    <w:rsid w:val="002D6067"/>
    <w:rsid w:val="002D63B9"/>
    <w:rsid w:val="002D7607"/>
    <w:rsid w:val="002D7800"/>
    <w:rsid w:val="002D7A63"/>
    <w:rsid w:val="002E093A"/>
    <w:rsid w:val="002E0DB4"/>
    <w:rsid w:val="002E184A"/>
    <w:rsid w:val="002E2606"/>
    <w:rsid w:val="002E2694"/>
    <w:rsid w:val="002E2788"/>
    <w:rsid w:val="002E2A0C"/>
    <w:rsid w:val="002E2A4E"/>
    <w:rsid w:val="002E2E05"/>
    <w:rsid w:val="002E3D4E"/>
    <w:rsid w:val="002E47AF"/>
    <w:rsid w:val="002E6244"/>
    <w:rsid w:val="002E6BA6"/>
    <w:rsid w:val="002E7BA1"/>
    <w:rsid w:val="002E7C82"/>
    <w:rsid w:val="002F0809"/>
    <w:rsid w:val="002F0821"/>
    <w:rsid w:val="002F12BE"/>
    <w:rsid w:val="002F137D"/>
    <w:rsid w:val="002F17B9"/>
    <w:rsid w:val="002F31AA"/>
    <w:rsid w:val="002F3BD4"/>
    <w:rsid w:val="002F43ED"/>
    <w:rsid w:val="002F4F07"/>
    <w:rsid w:val="002F5055"/>
    <w:rsid w:val="002F505C"/>
    <w:rsid w:val="002F56D6"/>
    <w:rsid w:val="002F72DA"/>
    <w:rsid w:val="00300120"/>
    <w:rsid w:val="0030058B"/>
    <w:rsid w:val="0030195D"/>
    <w:rsid w:val="00301C88"/>
    <w:rsid w:val="00302E43"/>
    <w:rsid w:val="00305927"/>
    <w:rsid w:val="00306163"/>
    <w:rsid w:val="003064E1"/>
    <w:rsid w:val="003064F9"/>
    <w:rsid w:val="00306740"/>
    <w:rsid w:val="0030777B"/>
    <w:rsid w:val="00311ED8"/>
    <w:rsid w:val="00314266"/>
    <w:rsid w:val="00314EAC"/>
    <w:rsid w:val="003150DB"/>
    <w:rsid w:val="003158D8"/>
    <w:rsid w:val="00316096"/>
    <w:rsid w:val="003162BB"/>
    <w:rsid w:val="003164C7"/>
    <w:rsid w:val="00316DE9"/>
    <w:rsid w:val="00317599"/>
    <w:rsid w:val="003175AE"/>
    <w:rsid w:val="003200B1"/>
    <w:rsid w:val="00320D81"/>
    <w:rsid w:val="00321298"/>
    <w:rsid w:val="003216A6"/>
    <w:rsid w:val="00321A3B"/>
    <w:rsid w:val="00321E8F"/>
    <w:rsid w:val="003220B3"/>
    <w:rsid w:val="0032287A"/>
    <w:rsid w:val="003234F9"/>
    <w:rsid w:val="00324108"/>
    <w:rsid w:val="00324DE7"/>
    <w:rsid w:val="00324ED7"/>
    <w:rsid w:val="003253D3"/>
    <w:rsid w:val="0032665A"/>
    <w:rsid w:val="0032733B"/>
    <w:rsid w:val="00327AFE"/>
    <w:rsid w:val="00330B9E"/>
    <w:rsid w:val="00331762"/>
    <w:rsid w:val="00331C69"/>
    <w:rsid w:val="00331DCF"/>
    <w:rsid w:val="00332196"/>
    <w:rsid w:val="00332427"/>
    <w:rsid w:val="00332445"/>
    <w:rsid w:val="00332B87"/>
    <w:rsid w:val="00332C82"/>
    <w:rsid w:val="003347F0"/>
    <w:rsid w:val="00334B22"/>
    <w:rsid w:val="00334BCB"/>
    <w:rsid w:val="00335033"/>
    <w:rsid w:val="003355AE"/>
    <w:rsid w:val="00336041"/>
    <w:rsid w:val="00336FC1"/>
    <w:rsid w:val="003400DD"/>
    <w:rsid w:val="00340159"/>
    <w:rsid w:val="00340440"/>
    <w:rsid w:val="0034159B"/>
    <w:rsid w:val="00341622"/>
    <w:rsid w:val="00342679"/>
    <w:rsid w:val="0034280C"/>
    <w:rsid w:val="00342AC0"/>
    <w:rsid w:val="00343086"/>
    <w:rsid w:val="003439B0"/>
    <w:rsid w:val="00344880"/>
    <w:rsid w:val="00345E75"/>
    <w:rsid w:val="003467BF"/>
    <w:rsid w:val="00347310"/>
    <w:rsid w:val="0034770B"/>
    <w:rsid w:val="00350525"/>
    <w:rsid w:val="00351968"/>
    <w:rsid w:val="00352837"/>
    <w:rsid w:val="00352BBA"/>
    <w:rsid w:val="00353A48"/>
    <w:rsid w:val="00354610"/>
    <w:rsid w:val="003551F3"/>
    <w:rsid w:val="0035531D"/>
    <w:rsid w:val="00355929"/>
    <w:rsid w:val="0035689A"/>
    <w:rsid w:val="00360569"/>
    <w:rsid w:val="003620FF"/>
    <w:rsid w:val="0036222F"/>
    <w:rsid w:val="003623BC"/>
    <w:rsid w:val="003624B7"/>
    <w:rsid w:val="003632F5"/>
    <w:rsid w:val="00364374"/>
    <w:rsid w:val="00364584"/>
    <w:rsid w:val="003668B1"/>
    <w:rsid w:val="0036695C"/>
    <w:rsid w:val="00366F5C"/>
    <w:rsid w:val="003675B7"/>
    <w:rsid w:val="00367E55"/>
    <w:rsid w:val="00370097"/>
    <w:rsid w:val="00370D25"/>
    <w:rsid w:val="0037148F"/>
    <w:rsid w:val="003714C5"/>
    <w:rsid w:val="00371B33"/>
    <w:rsid w:val="00371CDA"/>
    <w:rsid w:val="00372122"/>
    <w:rsid w:val="00372EF4"/>
    <w:rsid w:val="0037358E"/>
    <w:rsid w:val="00373E44"/>
    <w:rsid w:val="00373F86"/>
    <w:rsid w:val="00374EFE"/>
    <w:rsid w:val="00375952"/>
    <w:rsid w:val="00375F5C"/>
    <w:rsid w:val="0037643C"/>
    <w:rsid w:val="00376540"/>
    <w:rsid w:val="00377640"/>
    <w:rsid w:val="0037790B"/>
    <w:rsid w:val="00377AE3"/>
    <w:rsid w:val="00377BD2"/>
    <w:rsid w:val="00380014"/>
    <w:rsid w:val="0038007F"/>
    <w:rsid w:val="003805AD"/>
    <w:rsid w:val="003819A9"/>
    <w:rsid w:val="00382BD9"/>
    <w:rsid w:val="00382FD5"/>
    <w:rsid w:val="00384F30"/>
    <w:rsid w:val="003850F0"/>
    <w:rsid w:val="0038523D"/>
    <w:rsid w:val="003862FF"/>
    <w:rsid w:val="003870E2"/>
    <w:rsid w:val="00387219"/>
    <w:rsid w:val="00387B8A"/>
    <w:rsid w:val="00387E8F"/>
    <w:rsid w:val="00390D28"/>
    <w:rsid w:val="003915E8"/>
    <w:rsid w:val="003920C7"/>
    <w:rsid w:val="00393FBA"/>
    <w:rsid w:val="003943B6"/>
    <w:rsid w:val="00394A0F"/>
    <w:rsid w:val="00394C5D"/>
    <w:rsid w:val="00395F69"/>
    <w:rsid w:val="00396150"/>
    <w:rsid w:val="0039628A"/>
    <w:rsid w:val="00396F02"/>
    <w:rsid w:val="00396FF0"/>
    <w:rsid w:val="00397739"/>
    <w:rsid w:val="003A177F"/>
    <w:rsid w:val="003A1B66"/>
    <w:rsid w:val="003A1F29"/>
    <w:rsid w:val="003A2AAA"/>
    <w:rsid w:val="003A3B8F"/>
    <w:rsid w:val="003A4049"/>
    <w:rsid w:val="003A5E07"/>
    <w:rsid w:val="003A7881"/>
    <w:rsid w:val="003A7DF9"/>
    <w:rsid w:val="003B0551"/>
    <w:rsid w:val="003B1108"/>
    <w:rsid w:val="003B1A0B"/>
    <w:rsid w:val="003B34B6"/>
    <w:rsid w:val="003B3ADD"/>
    <w:rsid w:val="003B3FAB"/>
    <w:rsid w:val="003B47C2"/>
    <w:rsid w:val="003B508F"/>
    <w:rsid w:val="003B5B37"/>
    <w:rsid w:val="003B6004"/>
    <w:rsid w:val="003B61AB"/>
    <w:rsid w:val="003B6AA6"/>
    <w:rsid w:val="003B6CC5"/>
    <w:rsid w:val="003C0C8A"/>
    <w:rsid w:val="003C2F00"/>
    <w:rsid w:val="003C3510"/>
    <w:rsid w:val="003C3DDE"/>
    <w:rsid w:val="003C5EF2"/>
    <w:rsid w:val="003C60D6"/>
    <w:rsid w:val="003C6A46"/>
    <w:rsid w:val="003C6CF6"/>
    <w:rsid w:val="003C6D0F"/>
    <w:rsid w:val="003C6EE1"/>
    <w:rsid w:val="003D1039"/>
    <w:rsid w:val="003D2D95"/>
    <w:rsid w:val="003D39DB"/>
    <w:rsid w:val="003D3E8A"/>
    <w:rsid w:val="003D3FA7"/>
    <w:rsid w:val="003D3FE1"/>
    <w:rsid w:val="003D4A5C"/>
    <w:rsid w:val="003D535F"/>
    <w:rsid w:val="003D5CC1"/>
    <w:rsid w:val="003D636F"/>
    <w:rsid w:val="003D6BFF"/>
    <w:rsid w:val="003D70E3"/>
    <w:rsid w:val="003D7440"/>
    <w:rsid w:val="003D74CE"/>
    <w:rsid w:val="003E006E"/>
    <w:rsid w:val="003E1157"/>
    <w:rsid w:val="003E1C41"/>
    <w:rsid w:val="003E23A3"/>
    <w:rsid w:val="003E299D"/>
    <w:rsid w:val="003E31D6"/>
    <w:rsid w:val="003E36BA"/>
    <w:rsid w:val="003E7398"/>
    <w:rsid w:val="003E73C2"/>
    <w:rsid w:val="003E7C89"/>
    <w:rsid w:val="003F039F"/>
    <w:rsid w:val="003F073C"/>
    <w:rsid w:val="003F0799"/>
    <w:rsid w:val="003F14C1"/>
    <w:rsid w:val="003F2002"/>
    <w:rsid w:val="003F2020"/>
    <w:rsid w:val="003F30E3"/>
    <w:rsid w:val="003F3718"/>
    <w:rsid w:val="003F3743"/>
    <w:rsid w:val="003F3947"/>
    <w:rsid w:val="003F39E2"/>
    <w:rsid w:val="003F3CA4"/>
    <w:rsid w:val="003F4373"/>
    <w:rsid w:val="003F4856"/>
    <w:rsid w:val="003F600D"/>
    <w:rsid w:val="003F6607"/>
    <w:rsid w:val="003F6C36"/>
    <w:rsid w:val="0040199E"/>
    <w:rsid w:val="00401CD7"/>
    <w:rsid w:val="004027AE"/>
    <w:rsid w:val="004031F7"/>
    <w:rsid w:val="0040334F"/>
    <w:rsid w:val="004033AD"/>
    <w:rsid w:val="00403728"/>
    <w:rsid w:val="004038AE"/>
    <w:rsid w:val="00403C54"/>
    <w:rsid w:val="00403CD6"/>
    <w:rsid w:val="00403FC9"/>
    <w:rsid w:val="004048A6"/>
    <w:rsid w:val="00404B49"/>
    <w:rsid w:val="00405181"/>
    <w:rsid w:val="004071CD"/>
    <w:rsid w:val="00407925"/>
    <w:rsid w:val="004108B6"/>
    <w:rsid w:val="00410E70"/>
    <w:rsid w:val="00411493"/>
    <w:rsid w:val="00411507"/>
    <w:rsid w:val="0041276D"/>
    <w:rsid w:val="00412EE8"/>
    <w:rsid w:val="004135C1"/>
    <w:rsid w:val="00413A24"/>
    <w:rsid w:val="00414686"/>
    <w:rsid w:val="00414E10"/>
    <w:rsid w:val="00414F8B"/>
    <w:rsid w:val="004162C0"/>
    <w:rsid w:val="004171CA"/>
    <w:rsid w:val="00420288"/>
    <w:rsid w:val="00420693"/>
    <w:rsid w:val="00420709"/>
    <w:rsid w:val="00421160"/>
    <w:rsid w:val="00421197"/>
    <w:rsid w:val="004211B9"/>
    <w:rsid w:val="0042175C"/>
    <w:rsid w:val="00422521"/>
    <w:rsid w:val="00422787"/>
    <w:rsid w:val="00422B8E"/>
    <w:rsid w:val="00422CAE"/>
    <w:rsid w:val="004234DD"/>
    <w:rsid w:val="0042388C"/>
    <w:rsid w:val="00423A3B"/>
    <w:rsid w:val="00423C9A"/>
    <w:rsid w:val="00423F30"/>
    <w:rsid w:val="0042432D"/>
    <w:rsid w:val="004252FC"/>
    <w:rsid w:val="00425371"/>
    <w:rsid w:val="004260AB"/>
    <w:rsid w:val="00426D6E"/>
    <w:rsid w:val="0042705B"/>
    <w:rsid w:val="004274B9"/>
    <w:rsid w:val="00430430"/>
    <w:rsid w:val="0043314C"/>
    <w:rsid w:val="004331B6"/>
    <w:rsid w:val="00433585"/>
    <w:rsid w:val="0043360F"/>
    <w:rsid w:val="00433C25"/>
    <w:rsid w:val="00434FA7"/>
    <w:rsid w:val="0043526A"/>
    <w:rsid w:val="004358B4"/>
    <w:rsid w:val="0043599A"/>
    <w:rsid w:val="004361E3"/>
    <w:rsid w:val="004379C6"/>
    <w:rsid w:val="00437FBF"/>
    <w:rsid w:val="00440F37"/>
    <w:rsid w:val="00441B30"/>
    <w:rsid w:val="00441BA4"/>
    <w:rsid w:val="004420C4"/>
    <w:rsid w:val="004442E9"/>
    <w:rsid w:val="004445C6"/>
    <w:rsid w:val="00444F54"/>
    <w:rsid w:val="00446081"/>
    <w:rsid w:val="00447055"/>
    <w:rsid w:val="0045082C"/>
    <w:rsid w:val="00453340"/>
    <w:rsid w:val="00453A75"/>
    <w:rsid w:val="0045403A"/>
    <w:rsid w:val="00454A91"/>
    <w:rsid w:val="00454B35"/>
    <w:rsid w:val="004550E6"/>
    <w:rsid w:val="00455211"/>
    <w:rsid w:val="00455B56"/>
    <w:rsid w:val="004562CD"/>
    <w:rsid w:val="00457B55"/>
    <w:rsid w:val="00460624"/>
    <w:rsid w:val="00460754"/>
    <w:rsid w:val="004614FC"/>
    <w:rsid w:val="00461962"/>
    <w:rsid w:val="00462AAB"/>
    <w:rsid w:val="00463C88"/>
    <w:rsid w:val="004648E4"/>
    <w:rsid w:val="00465307"/>
    <w:rsid w:val="0046688F"/>
    <w:rsid w:val="00466B67"/>
    <w:rsid w:val="00466E8B"/>
    <w:rsid w:val="00467A83"/>
    <w:rsid w:val="0047107C"/>
    <w:rsid w:val="00471480"/>
    <w:rsid w:val="00471C96"/>
    <w:rsid w:val="00472774"/>
    <w:rsid w:val="00472B31"/>
    <w:rsid w:val="00472B4E"/>
    <w:rsid w:val="00472CB0"/>
    <w:rsid w:val="00475010"/>
    <w:rsid w:val="00475A4C"/>
    <w:rsid w:val="0047702E"/>
    <w:rsid w:val="00477765"/>
    <w:rsid w:val="004777A9"/>
    <w:rsid w:val="00477E85"/>
    <w:rsid w:val="0048087D"/>
    <w:rsid w:val="004809EE"/>
    <w:rsid w:val="0048123B"/>
    <w:rsid w:val="00482758"/>
    <w:rsid w:val="004838BC"/>
    <w:rsid w:val="00483A3B"/>
    <w:rsid w:val="00483ABE"/>
    <w:rsid w:val="00483B0A"/>
    <w:rsid w:val="00483DE6"/>
    <w:rsid w:val="00484589"/>
    <w:rsid w:val="0048514A"/>
    <w:rsid w:val="004865E9"/>
    <w:rsid w:val="004867AD"/>
    <w:rsid w:val="00486F20"/>
    <w:rsid w:val="00487869"/>
    <w:rsid w:val="00487898"/>
    <w:rsid w:val="00490C23"/>
    <w:rsid w:val="00491D42"/>
    <w:rsid w:val="00492084"/>
    <w:rsid w:val="0049311A"/>
    <w:rsid w:val="00494424"/>
    <w:rsid w:val="0049542B"/>
    <w:rsid w:val="00495430"/>
    <w:rsid w:val="00497E1C"/>
    <w:rsid w:val="004A0EC8"/>
    <w:rsid w:val="004A3B51"/>
    <w:rsid w:val="004A3D21"/>
    <w:rsid w:val="004A3D4A"/>
    <w:rsid w:val="004A3ED5"/>
    <w:rsid w:val="004A41AE"/>
    <w:rsid w:val="004A4D4B"/>
    <w:rsid w:val="004A4FFE"/>
    <w:rsid w:val="004A5585"/>
    <w:rsid w:val="004A7EF8"/>
    <w:rsid w:val="004B102C"/>
    <w:rsid w:val="004B1AB2"/>
    <w:rsid w:val="004B1BD1"/>
    <w:rsid w:val="004B2288"/>
    <w:rsid w:val="004B2441"/>
    <w:rsid w:val="004B303B"/>
    <w:rsid w:val="004B3E61"/>
    <w:rsid w:val="004B562D"/>
    <w:rsid w:val="004B7BFB"/>
    <w:rsid w:val="004C07BF"/>
    <w:rsid w:val="004C0836"/>
    <w:rsid w:val="004C0A81"/>
    <w:rsid w:val="004C0AA4"/>
    <w:rsid w:val="004C12FF"/>
    <w:rsid w:val="004C1AEA"/>
    <w:rsid w:val="004C2216"/>
    <w:rsid w:val="004C23AD"/>
    <w:rsid w:val="004C361A"/>
    <w:rsid w:val="004C366B"/>
    <w:rsid w:val="004C47C0"/>
    <w:rsid w:val="004C4CE3"/>
    <w:rsid w:val="004C56FB"/>
    <w:rsid w:val="004C5C5F"/>
    <w:rsid w:val="004C6BBE"/>
    <w:rsid w:val="004C746E"/>
    <w:rsid w:val="004C7EAE"/>
    <w:rsid w:val="004C7EF1"/>
    <w:rsid w:val="004D0878"/>
    <w:rsid w:val="004D094A"/>
    <w:rsid w:val="004D0B34"/>
    <w:rsid w:val="004D0D08"/>
    <w:rsid w:val="004D15D0"/>
    <w:rsid w:val="004D18F4"/>
    <w:rsid w:val="004D298D"/>
    <w:rsid w:val="004D2DCB"/>
    <w:rsid w:val="004D49FC"/>
    <w:rsid w:val="004D4B24"/>
    <w:rsid w:val="004D4BDA"/>
    <w:rsid w:val="004D4CA1"/>
    <w:rsid w:val="004D5EA7"/>
    <w:rsid w:val="004D600C"/>
    <w:rsid w:val="004D617F"/>
    <w:rsid w:val="004D682F"/>
    <w:rsid w:val="004D6902"/>
    <w:rsid w:val="004D6EFE"/>
    <w:rsid w:val="004D7D2E"/>
    <w:rsid w:val="004D7F5A"/>
    <w:rsid w:val="004E056C"/>
    <w:rsid w:val="004E09BC"/>
    <w:rsid w:val="004E0CBB"/>
    <w:rsid w:val="004E0CCA"/>
    <w:rsid w:val="004E0DFE"/>
    <w:rsid w:val="004E0EC5"/>
    <w:rsid w:val="004E1065"/>
    <w:rsid w:val="004E1A7D"/>
    <w:rsid w:val="004E234D"/>
    <w:rsid w:val="004E2759"/>
    <w:rsid w:val="004E2820"/>
    <w:rsid w:val="004E52DC"/>
    <w:rsid w:val="004E5988"/>
    <w:rsid w:val="004E65AC"/>
    <w:rsid w:val="004E6A79"/>
    <w:rsid w:val="004E6BC1"/>
    <w:rsid w:val="004E7086"/>
    <w:rsid w:val="004F09A8"/>
    <w:rsid w:val="004F1AEE"/>
    <w:rsid w:val="004F1DCD"/>
    <w:rsid w:val="004F24D1"/>
    <w:rsid w:val="004F2B3D"/>
    <w:rsid w:val="004F2E61"/>
    <w:rsid w:val="004F32F2"/>
    <w:rsid w:val="004F41A7"/>
    <w:rsid w:val="004F50BB"/>
    <w:rsid w:val="004F5B55"/>
    <w:rsid w:val="004F5C1C"/>
    <w:rsid w:val="004F5D2B"/>
    <w:rsid w:val="004F6216"/>
    <w:rsid w:val="004F7D39"/>
    <w:rsid w:val="004F7EEC"/>
    <w:rsid w:val="00500CD0"/>
    <w:rsid w:val="00501475"/>
    <w:rsid w:val="005016C8"/>
    <w:rsid w:val="00501D11"/>
    <w:rsid w:val="005021E3"/>
    <w:rsid w:val="00502B5B"/>
    <w:rsid w:val="00502E1C"/>
    <w:rsid w:val="005048B7"/>
    <w:rsid w:val="005049D1"/>
    <w:rsid w:val="00505639"/>
    <w:rsid w:val="00506B51"/>
    <w:rsid w:val="00507150"/>
    <w:rsid w:val="005077DF"/>
    <w:rsid w:val="00511333"/>
    <w:rsid w:val="005118D9"/>
    <w:rsid w:val="0051208A"/>
    <w:rsid w:val="0051229F"/>
    <w:rsid w:val="00512689"/>
    <w:rsid w:val="00515795"/>
    <w:rsid w:val="0051608F"/>
    <w:rsid w:val="00516461"/>
    <w:rsid w:val="00516492"/>
    <w:rsid w:val="00516ECA"/>
    <w:rsid w:val="00517076"/>
    <w:rsid w:val="00520A06"/>
    <w:rsid w:val="00520B86"/>
    <w:rsid w:val="005214E3"/>
    <w:rsid w:val="00521D12"/>
    <w:rsid w:val="00522094"/>
    <w:rsid w:val="0052216F"/>
    <w:rsid w:val="005234DF"/>
    <w:rsid w:val="00523ADC"/>
    <w:rsid w:val="00524D27"/>
    <w:rsid w:val="00524E3C"/>
    <w:rsid w:val="00524EEE"/>
    <w:rsid w:val="00524FF3"/>
    <w:rsid w:val="00525ADD"/>
    <w:rsid w:val="00525C6F"/>
    <w:rsid w:val="00526455"/>
    <w:rsid w:val="00526648"/>
    <w:rsid w:val="00526790"/>
    <w:rsid w:val="00526F42"/>
    <w:rsid w:val="005270E8"/>
    <w:rsid w:val="005277A8"/>
    <w:rsid w:val="00530733"/>
    <w:rsid w:val="00530AC4"/>
    <w:rsid w:val="005312EA"/>
    <w:rsid w:val="00531A44"/>
    <w:rsid w:val="005322FE"/>
    <w:rsid w:val="0053268B"/>
    <w:rsid w:val="00532A6B"/>
    <w:rsid w:val="00532BA8"/>
    <w:rsid w:val="005330E2"/>
    <w:rsid w:val="005332EC"/>
    <w:rsid w:val="0053369F"/>
    <w:rsid w:val="00533EC1"/>
    <w:rsid w:val="00534324"/>
    <w:rsid w:val="00535D1E"/>
    <w:rsid w:val="0053617F"/>
    <w:rsid w:val="00536783"/>
    <w:rsid w:val="00536C14"/>
    <w:rsid w:val="005372EC"/>
    <w:rsid w:val="00537601"/>
    <w:rsid w:val="005379F3"/>
    <w:rsid w:val="00537B95"/>
    <w:rsid w:val="00537F55"/>
    <w:rsid w:val="00540D2B"/>
    <w:rsid w:val="005410CE"/>
    <w:rsid w:val="005414BE"/>
    <w:rsid w:val="00541964"/>
    <w:rsid w:val="005431D3"/>
    <w:rsid w:val="0054348B"/>
    <w:rsid w:val="00543F3F"/>
    <w:rsid w:val="00543FC5"/>
    <w:rsid w:val="0054482A"/>
    <w:rsid w:val="00545A6C"/>
    <w:rsid w:val="00546798"/>
    <w:rsid w:val="005473E6"/>
    <w:rsid w:val="005477E0"/>
    <w:rsid w:val="00550FC3"/>
    <w:rsid w:val="0055154A"/>
    <w:rsid w:val="00551639"/>
    <w:rsid w:val="0055171C"/>
    <w:rsid w:val="00551D39"/>
    <w:rsid w:val="00552514"/>
    <w:rsid w:val="00553D15"/>
    <w:rsid w:val="00554901"/>
    <w:rsid w:val="0055521A"/>
    <w:rsid w:val="00555E37"/>
    <w:rsid w:val="00555F99"/>
    <w:rsid w:val="005563DD"/>
    <w:rsid w:val="0055771D"/>
    <w:rsid w:val="005603AF"/>
    <w:rsid w:val="00560482"/>
    <w:rsid w:val="005618E2"/>
    <w:rsid w:val="0056195C"/>
    <w:rsid w:val="00561AC6"/>
    <w:rsid w:val="00562E29"/>
    <w:rsid w:val="005633FF"/>
    <w:rsid w:val="00564032"/>
    <w:rsid w:val="005642DF"/>
    <w:rsid w:val="00564682"/>
    <w:rsid w:val="00564818"/>
    <w:rsid w:val="0056492B"/>
    <w:rsid w:val="00564DCE"/>
    <w:rsid w:val="00565AA5"/>
    <w:rsid w:val="005669E3"/>
    <w:rsid w:val="00566A33"/>
    <w:rsid w:val="00567388"/>
    <w:rsid w:val="0057094E"/>
    <w:rsid w:val="00570B1C"/>
    <w:rsid w:val="005714A4"/>
    <w:rsid w:val="00571D66"/>
    <w:rsid w:val="00572008"/>
    <w:rsid w:val="00573355"/>
    <w:rsid w:val="005736E0"/>
    <w:rsid w:val="00573AB7"/>
    <w:rsid w:val="00573BD1"/>
    <w:rsid w:val="005746F2"/>
    <w:rsid w:val="005748CB"/>
    <w:rsid w:val="005767A6"/>
    <w:rsid w:val="0057729E"/>
    <w:rsid w:val="00577446"/>
    <w:rsid w:val="005777F1"/>
    <w:rsid w:val="00577969"/>
    <w:rsid w:val="00580073"/>
    <w:rsid w:val="005816F9"/>
    <w:rsid w:val="00582B53"/>
    <w:rsid w:val="00582EF6"/>
    <w:rsid w:val="00583AE8"/>
    <w:rsid w:val="00583C4A"/>
    <w:rsid w:val="00586043"/>
    <w:rsid w:val="0058695D"/>
    <w:rsid w:val="00590BF3"/>
    <w:rsid w:val="005912F0"/>
    <w:rsid w:val="005919CF"/>
    <w:rsid w:val="00591F53"/>
    <w:rsid w:val="00592070"/>
    <w:rsid w:val="005924F1"/>
    <w:rsid w:val="00592945"/>
    <w:rsid w:val="0059500B"/>
    <w:rsid w:val="00595C28"/>
    <w:rsid w:val="0059660E"/>
    <w:rsid w:val="0059676A"/>
    <w:rsid w:val="00596CA3"/>
    <w:rsid w:val="00597ADF"/>
    <w:rsid w:val="005A04F9"/>
    <w:rsid w:val="005A117D"/>
    <w:rsid w:val="005A135F"/>
    <w:rsid w:val="005A200A"/>
    <w:rsid w:val="005A26ED"/>
    <w:rsid w:val="005A311B"/>
    <w:rsid w:val="005A3B85"/>
    <w:rsid w:val="005A45EB"/>
    <w:rsid w:val="005A4AB7"/>
    <w:rsid w:val="005A4E6E"/>
    <w:rsid w:val="005A69C2"/>
    <w:rsid w:val="005A6DCC"/>
    <w:rsid w:val="005A70B2"/>
    <w:rsid w:val="005A78B6"/>
    <w:rsid w:val="005A7F56"/>
    <w:rsid w:val="005B03A0"/>
    <w:rsid w:val="005B12B5"/>
    <w:rsid w:val="005B161A"/>
    <w:rsid w:val="005B186E"/>
    <w:rsid w:val="005B2CA7"/>
    <w:rsid w:val="005B3369"/>
    <w:rsid w:val="005B35B0"/>
    <w:rsid w:val="005B3CAF"/>
    <w:rsid w:val="005B4A75"/>
    <w:rsid w:val="005B4C0E"/>
    <w:rsid w:val="005B4C22"/>
    <w:rsid w:val="005B5DC1"/>
    <w:rsid w:val="005B6089"/>
    <w:rsid w:val="005B6257"/>
    <w:rsid w:val="005B71C5"/>
    <w:rsid w:val="005B78D9"/>
    <w:rsid w:val="005B79C7"/>
    <w:rsid w:val="005B7BF5"/>
    <w:rsid w:val="005C0258"/>
    <w:rsid w:val="005C0D60"/>
    <w:rsid w:val="005C1DA0"/>
    <w:rsid w:val="005C1EA1"/>
    <w:rsid w:val="005C2B43"/>
    <w:rsid w:val="005C32E4"/>
    <w:rsid w:val="005C3813"/>
    <w:rsid w:val="005C4300"/>
    <w:rsid w:val="005C4473"/>
    <w:rsid w:val="005C477E"/>
    <w:rsid w:val="005C582E"/>
    <w:rsid w:val="005C69ED"/>
    <w:rsid w:val="005C714D"/>
    <w:rsid w:val="005C76D9"/>
    <w:rsid w:val="005C77DE"/>
    <w:rsid w:val="005C7D26"/>
    <w:rsid w:val="005D00AF"/>
    <w:rsid w:val="005D0221"/>
    <w:rsid w:val="005D09EB"/>
    <w:rsid w:val="005D0A41"/>
    <w:rsid w:val="005D31CE"/>
    <w:rsid w:val="005D486D"/>
    <w:rsid w:val="005D539C"/>
    <w:rsid w:val="005D53EE"/>
    <w:rsid w:val="005D53F3"/>
    <w:rsid w:val="005D5641"/>
    <w:rsid w:val="005D5C0C"/>
    <w:rsid w:val="005D64DE"/>
    <w:rsid w:val="005D6A0F"/>
    <w:rsid w:val="005D76BC"/>
    <w:rsid w:val="005D7C4E"/>
    <w:rsid w:val="005E0404"/>
    <w:rsid w:val="005E04A6"/>
    <w:rsid w:val="005E0864"/>
    <w:rsid w:val="005E0F66"/>
    <w:rsid w:val="005E1360"/>
    <w:rsid w:val="005E344A"/>
    <w:rsid w:val="005E34A4"/>
    <w:rsid w:val="005E4C98"/>
    <w:rsid w:val="005E57A8"/>
    <w:rsid w:val="005E69CC"/>
    <w:rsid w:val="005E7305"/>
    <w:rsid w:val="005E731A"/>
    <w:rsid w:val="005E7B54"/>
    <w:rsid w:val="005E7C49"/>
    <w:rsid w:val="005E7E85"/>
    <w:rsid w:val="005F0474"/>
    <w:rsid w:val="005F0BC6"/>
    <w:rsid w:val="005F0E2B"/>
    <w:rsid w:val="005F28F0"/>
    <w:rsid w:val="005F37A7"/>
    <w:rsid w:val="005F3BE4"/>
    <w:rsid w:val="005F58BF"/>
    <w:rsid w:val="005F686E"/>
    <w:rsid w:val="005F6BE3"/>
    <w:rsid w:val="005F79BA"/>
    <w:rsid w:val="005F7A7C"/>
    <w:rsid w:val="0060052F"/>
    <w:rsid w:val="006005DC"/>
    <w:rsid w:val="00600D97"/>
    <w:rsid w:val="00601D87"/>
    <w:rsid w:val="006025AD"/>
    <w:rsid w:val="0060348D"/>
    <w:rsid w:val="00603860"/>
    <w:rsid w:val="0060424A"/>
    <w:rsid w:val="0060494B"/>
    <w:rsid w:val="00606255"/>
    <w:rsid w:val="00606B03"/>
    <w:rsid w:val="00606B9A"/>
    <w:rsid w:val="00607DB5"/>
    <w:rsid w:val="00610450"/>
    <w:rsid w:val="00610740"/>
    <w:rsid w:val="00610C1D"/>
    <w:rsid w:val="0061145D"/>
    <w:rsid w:val="00611A0B"/>
    <w:rsid w:val="006120CB"/>
    <w:rsid w:val="00612937"/>
    <w:rsid w:val="00612CB9"/>
    <w:rsid w:val="00613370"/>
    <w:rsid w:val="0061393F"/>
    <w:rsid w:val="00613AB8"/>
    <w:rsid w:val="00613B3D"/>
    <w:rsid w:val="00613ED9"/>
    <w:rsid w:val="00614390"/>
    <w:rsid w:val="00614B9D"/>
    <w:rsid w:val="00615223"/>
    <w:rsid w:val="0061686A"/>
    <w:rsid w:val="0061756A"/>
    <w:rsid w:val="006213CE"/>
    <w:rsid w:val="006217E4"/>
    <w:rsid w:val="006218F2"/>
    <w:rsid w:val="0062241F"/>
    <w:rsid w:val="00622D52"/>
    <w:rsid w:val="00622ED4"/>
    <w:rsid w:val="006243A3"/>
    <w:rsid w:val="0062551F"/>
    <w:rsid w:val="006256F4"/>
    <w:rsid w:val="006279DE"/>
    <w:rsid w:val="0063049F"/>
    <w:rsid w:val="006305DC"/>
    <w:rsid w:val="00630FAC"/>
    <w:rsid w:val="00632E9F"/>
    <w:rsid w:val="006338DF"/>
    <w:rsid w:val="00633F14"/>
    <w:rsid w:val="00634BAA"/>
    <w:rsid w:val="0063722E"/>
    <w:rsid w:val="006400F6"/>
    <w:rsid w:val="006413BF"/>
    <w:rsid w:val="0064187C"/>
    <w:rsid w:val="00641A06"/>
    <w:rsid w:val="006421CF"/>
    <w:rsid w:val="006427EB"/>
    <w:rsid w:val="00642A67"/>
    <w:rsid w:val="0064310D"/>
    <w:rsid w:val="00643993"/>
    <w:rsid w:val="00643C74"/>
    <w:rsid w:val="00645E7D"/>
    <w:rsid w:val="00646075"/>
    <w:rsid w:val="006463ED"/>
    <w:rsid w:val="006469B0"/>
    <w:rsid w:val="00647B59"/>
    <w:rsid w:val="00647C3F"/>
    <w:rsid w:val="00647D62"/>
    <w:rsid w:val="00650828"/>
    <w:rsid w:val="00650C25"/>
    <w:rsid w:val="006511F3"/>
    <w:rsid w:val="00651807"/>
    <w:rsid w:val="00651D85"/>
    <w:rsid w:val="0065227D"/>
    <w:rsid w:val="00652E94"/>
    <w:rsid w:val="006530E9"/>
    <w:rsid w:val="00653386"/>
    <w:rsid w:val="0065359D"/>
    <w:rsid w:val="00654E59"/>
    <w:rsid w:val="00656316"/>
    <w:rsid w:val="0065734C"/>
    <w:rsid w:val="00657AF3"/>
    <w:rsid w:val="006606E3"/>
    <w:rsid w:val="00660BA6"/>
    <w:rsid w:val="00661237"/>
    <w:rsid w:val="00661E45"/>
    <w:rsid w:val="00663EB7"/>
    <w:rsid w:val="00663F52"/>
    <w:rsid w:val="00664628"/>
    <w:rsid w:val="00665128"/>
    <w:rsid w:val="00665D3B"/>
    <w:rsid w:val="00665EC4"/>
    <w:rsid w:val="00666414"/>
    <w:rsid w:val="00667B49"/>
    <w:rsid w:val="006700EC"/>
    <w:rsid w:val="0067032D"/>
    <w:rsid w:val="00671032"/>
    <w:rsid w:val="0067177E"/>
    <w:rsid w:val="00671C52"/>
    <w:rsid w:val="00672535"/>
    <w:rsid w:val="00672729"/>
    <w:rsid w:val="0067364F"/>
    <w:rsid w:val="006743C4"/>
    <w:rsid w:val="0067449E"/>
    <w:rsid w:val="00674574"/>
    <w:rsid w:val="006749FC"/>
    <w:rsid w:val="0067554A"/>
    <w:rsid w:val="00675609"/>
    <w:rsid w:val="0067673D"/>
    <w:rsid w:val="0067777A"/>
    <w:rsid w:val="00677B39"/>
    <w:rsid w:val="00680178"/>
    <w:rsid w:val="0068094E"/>
    <w:rsid w:val="00680A74"/>
    <w:rsid w:val="0068109E"/>
    <w:rsid w:val="00681A44"/>
    <w:rsid w:val="00681B09"/>
    <w:rsid w:val="00682A93"/>
    <w:rsid w:val="00682B90"/>
    <w:rsid w:val="006830FE"/>
    <w:rsid w:val="006841DC"/>
    <w:rsid w:val="00684792"/>
    <w:rsid w:val="00687C1F"/>
    <w:rsid w:val="00687FF2"/>
    <w:rsid w:val="0069080E"/>
    <w:rsid w:val="00690E91"/>
    <w:rsid w:val="0069109C"/>
    <w:rsid w:val="00691244"/>
    <w:rsid w:val="00691505"/>
    <w:rsid w:val="006919EA"/>
    <w:rsid w:val="00692494"/>
    <w:rsid w:val="00692FE9"/>
    <w:rsid w:val="006937C2"/>
    <w:rsid w:val="00693BDC"/>
    <w:rsid w:val="0069405E"/>
    <w:rsid w:val="00694A90"/>
    <w:rsid w:val="006958FF"/>
    <w:rsid w:val="00696631"/>
    <w:rsid w:val="006969C5"/>
    <w:rsid w:val="00697F3E"/>
    <w:rsid w:val="00697FD4"/>
    <w:rsid w:val="006A10DD"/>
    <w:rsid w:val="006A11BA"/>
    <w:rsid w:val="006A1B92"/>
    <w:rsid w:val="006A2099"/>
    <w:rsid w:val="006A3BC2"/>
    <w:rsid w:val="006A4D70"/>
    <w:rsid w:val="006A5202"/>
    <w:rsid w:val="006A56FA"/>
    <w:rsid w:val="006A57AD"/>
    <w:rsid w:val="006A6786"/>
    <w:rsid w:val="006A73EF"/>
    <w:rsid w:val="006B07C5"/>
    <w:rsid w:val="006B097A"/>
    <w:rsid w:val="006B1976"/>
    <w:rsid w:val="006B1F0D"/>
    <w:rsid w:val="006B237A"/>
    <w:rsid w:val="006B280F"/>
    <w:rsid w:val="006B2A8A"/>
    <w:rsid w:val="006B3A1C"/>
    <w:rsid w:val="006B4CED"/>
    <w:rsid w:val="006B4E68"/>
    <w:rsid w:val="006B5B5C"/>
    <w:rsid w:val="006B5DD7"/>
    <w:rsid w:val="006C0D18"/>
    <w:rsid w:val="006C21D2"/>
    <w:rsid w:val="006C2270"/>
    <w:rsid w:val="006C2AC6"/>
    <w:rsid w:val="006C32EF"/>
    <w:rsid w:val="006C3389"/>
    <w:rsid w:val="006C34F0"/>
    <w:rsid w:val="006C3607"/>
    <w:rsid w:val="006C37BE"/>
    <w:rsid w:val="006C3CDB"/>
    <w:rsid w:val="006C438E"/>
    <w:rsid w:val="006C5C91"/>
    <w:rsid w:val="006C68A1"/>
    <w:rsid w:val="006C6A29"/>
    <w:rsid w:val="006C6BE2"/>
    <w:rsid w:val="006C6D79"/>
    <w:rsid w:val="006D0348"/>
    <w:rsid w:val="006D1407"/>
    <w:rsid w:val="006D15DD"/>
    <w:rsid w:val="006D2E01"/>
    <w:rsid w:val="006D371B"/>
    <w:rsid w:val="006D3946"/>
    <w:rsid w:val="006D3A34"/>
    <w:rsid w:val="006D466E"/>
    <w:rsid w:val="006D4707"/>
    <w:rsid w:val="006D53BB"/>
    <w:rsid w:val="006D556F"/>
    <w:rsid w:val="006D6607"/>
    <w:rsid w:val="006D6F0B"/>
    <w:rsid w:val="006E0F38"/>
    <w:rsid w:val="006E2AFB"/>
    <w:rsid w:val="006E2F07"/>
    <w:rsid w:val="006E3123"/>
    <w:rsid w:val="006E3470"/>
    <w:rsid w:val="006E3B2E"/>
    <w:rsid w:val="006E3C46"/>
    <w:rsid w:val="006E3F00"/>
    <w:rsid w:val="006E4B8C"/>
    <w:rsid w:val="006E4CFF"/>
    <w:rsid w:val="006E50AA"/>
    <w:rsid w:val="006E5367"/>
    <w:rsid w:val="006E5512"/>
    <w:rsid w:val="006E59B8"/>
    <w:rsid w:val="006E618E"/>
    <w:rsid w:val="006E6535"/>
    <w:rsid w:val="006E6E23"/>
    <w:rsid w:val="006E6EBC"/>
    <w:rsid w:val="006E7F9D"/>
    <w:rsid w:val="006F0142"/>
    <w:rsid w:val="006F1548"/>
    <w:rsid w:val="006F25E0"/>
    <w:rsid w:val="006F271A"/>
    <w:rsid w:val="006F2A70"/>
    <w:rsid w:val="006F37DD"/>
    <w:rsid w:val="006F3B43"/>
    <w:rsid w:val="006F422F"/>
    <w:rsid w:val="006F43FA"/>
    <w:rsid w:val="006F4C07"/>
    <w:rsid w:val="006F4DCC"/>
    <w:rsid w:val="006F50D0"/>
    <w:rsid w:val="006F5CEE"/>
    <w:rsid w:val="006F6D90"/>
    <w:rsid w:val="006F711C"/>
    <w:rsid w:val="006F718E"/>
    <w:rsid w:val="006F7261"/>
    <w:rsid w:val="006F7304"/>
    <w:rsid w:val="006F78DF"/>
    <w:rsid w:val="006F7FBF"/>
    <w:rsid w:val="00700442"/>
    <w:rsid w:val="0070064F"/>
    <w:rsid w:val="00700A5B"/>
    <w:rsid w:val="00701F56"/>
    <w:rsid w:val="00702719"/>
    <w:rsid w:val="00702A80"/>
    <w:rsid w:val="00703365"/>
    <w:rsid w:val="00703743"/>
    <w:rsid w:val="0070388B"/>
    <w:rsid w:val="00704AAC"/>
    <w:rsid w:val="00705049"/>
    <w:rsid w:val="00705282"/>
    <w:rsid w:val="00705426"/>
    <w:rsid w:val="00705466"/>
    <w:rsid w:val="0070579E"/>
    <w:rsid w:val="00705A6B"/>
    <w:rsid w:val="00705B02"/>
    <w:rsid w:val="007068E8"/>
    <w:rsid w:val="007072C6"/>
    <w:rsid w:val="007076EB"/>
    <w:rsid w:val="00707A62"/>
    <w:rsid w:val="00707FFB"/>
    <w:rsid w:val="0071052B"/>
    <w:rsid w:val="00710CDF"/>
    <w:rsid w:val="00710EFB"/>
    <w:rsid w:val="00712F71"/>
    <w:rsid w:val="00713314"/>
    <w:rsid w:val="007138B4"/>
    <w:rsid w:val="00714ED7"/>
    <w:rsid w:val="00715F9E"/>
    <w:rsid w:val="00716083"/>
    <w:rsid w:val="00716F92"/>
    <w:rsid w:val="00717976"/>
    <w:rsid w:val="00717E93"/>
    <w:rsid w:val="00720389"/>
    <w:rsid w:val="007205F2"/>
    <w:rsid w:val="00720B2C"/>
    <w:rsid w:val="00721629"/>
    <w:rsid w:val="00721D5B"/>
    <w:rsid w:val="007223A9"/>
    <w:rsid w:val="00722490"/>
    <w:rsid w:val="0072362E"/>
    <w:rsid w:val="00723C6F"/>
    <w:rsid w:val="0072452D"/>
    <w:rsid w:val="00724542"/>
    <w:rsid w:val="00724B48"/>
    <w:rsid w:val="00724DBA"/>
    <w:rsid w:val="00725545"/>
    <w:rsid w:val="00725827"/>
    <w:rsid w:val="00726870"/>
    <w:rsid w:val="0072785B"/>
    <w:rsid w:val="00727BE3"/>
    <w:rsid w:val="00727FCD"/>
    <w:rsid w:val="007303F0"/>
    <w:rsid w:val="007304CC"/>
    <w:rsid w:val="00730B15"/>
    <w:rsid w:val="0073152A"/>
    <w:rsid w:val="00731B95"/>
    <w:rsid w:val="007322B2"/>
    <w:rsid w:val="007347B6"/>
    <w:rsid w:val="0073490F"/>
    <w:rsid w:val="00734EA4"/>
    <w:rsid w:val="007359FD"/>
    <w:rsid w:val="00735B18"/>
    <w:rsid w:val="00735D83"/>
    <w:rsid w:val="00735F29"/>
    <w:rsid w:val="007362A9"/>
    <w:rsid w:val="007362E2"/>
    <w:rsid w:val="00737279"/>
    <w:rsid w:val="0073769B"/>
    <w:rsid w:val="007376D5"/>
    <w:rsid w:val="00737DE8"/>
    <w:rsid w:val="00740389"/>
    <w:rsid w:val="007405C1"/>
    <w:rsid w:val="007406D0"/>
    <w:rsid w:val="00741B8E"/>
    <w:rsid w:val="00741D0A"/>
    <w:rsid w:val="007420E6"/>
    <w:rsid w:val="00742840"/>
    <w:rsid w:val="00743005"/>
    <w:rsid w:val="00743064"/>
    <w:rsid w:val="00744741"/>
    <w:rsid w:val="007453C6"/>
    <w:rsid w:val="00745B41"/>
    <w:rsid w:val="00746068"/>
    <w:rsid w:val="007469A8"/>
    <w:rsid w:val="00746AB6"/>
    <w:rsid w:val="007472D9"/>
    <w:rsid w:val="00750D7E"/>
    <w:rsid w:val="00751CBE"/>
    <w:rsid w:val="00751FA8"/>
    <w:rsid w:val="007521AF"/>
    <w:rsid w:val="00752357"/>
    <w:rsid w:val="00753084"/>
    <w:rsid w:val="00753822"/>
    <w:rsid w:val="00754831"/>
    <w:rsid w:val="0075497B"/>
    <w:rsid w:val="00754A50"/>
    <w:rsid w:val="00756A0C"/>
    <w:rsid w:val="007570B6"/>
    <w:rsid w:val="00757B63"/>
    <w:rsid w:val="00760445"/>
    <w:rsid w:val="00760EC4"/>
    <w:rsid w:val="0076111A"/>
    <w:rsid w:val="007617F1"/>
    <w:rsid w:val="00763E1F"/>
    <w:rsid w:val="0076518E"/>
    <w:rsid w:val="00765482"/>
    <w:rsid w:val="007662E7"/>
    <w:rsid w:val="007663C7"/>
    <w:rsid w:val="007726F3"/>
    <w:rsid w:val="007745B1"/>
    <w:rsid w:val="00774AEF"/>
    <w:rsid w:val="00775551"/>
    <w:rsid w:val="0077768D"/>
    <w:rsid w:val="00777D27"/>
    <w:rsid w:val="00777D8D"/>
    <w:rsid w:val="00780D2F"/>
    <w:rsid w:val="007827E6"/>
    <w:rsid w:val="00782E24"/>
    <w:rsid w:val="00783686"/>
    <w:rsid w:val="00783ACF"/>
    <w:rsid w:val="007841D5"/>
    <w:rsid w:val="007843CB"/>
    <w:rsid w:val="00784460"/>
    <w:rsid w:val="00784A34"/>
    <w:rsid w:val="00784BE6"/>
    <w:rsid w:val="00784F4A"/>
    <w:rsid w:val="0078507D"/>
    <w:rsid w:val="00785313"/>
    <w:rsid w:val="0078554D"/>
    <w:rsid w:val="007868FA"/>
    <w:rsid w:val="00787BA7"/>
    <w:rsid w:val="00790D6D"/>
    <w:rsid w:val="00790DBB"/>
    <w:rsid w:val="007910C3"/>
    <w:rsid w:val="00791493"/>
    <w:rsid w:val="00791902"/>
    <w:rsid w:val="00793D97"/>
    <w:rsid w:val="007948EE"/>
    <w:rsid w:val="00794D93"/>
    <w:rsid w:val="00797CE1"/>
    <w:rsid w:val="00797D77"/>
    <w:rsid w:val="007A0C5B"/>
    <w:rsid w:val="007A14D5"/>
    <w:rsid w:val="007A1988"/>
    <w:rsid w:val="007A3705"/>
    <w:rsid w:val="007A5039"/>
    <w:rsid w:val="007A52F9"/>
    <w:rsid w:val="007A5A57"/>
    <w:rsid w:val="007A5C81"/>
    <w:rsid w:val="007A63BE"/>
    <w:rsid w:val="007A67C7"/>
    <w:rsid w:val="007A70E1"/>
    <w:rsid w:val="007B0180"/>
    <w:rsid w:val="007B0187"/>
    <w:rsid w:val="007B0DEA"/>
    <w:rsid w:val="007B0EEA"/>
    <w:rsid w:val="007B169D"/>
    <w:rsid w:val="007B1EF3"/>
    <w:rsid w:val="007B35DE"/>
    <w:rsid w:val="007B46EF"/>
    <w:rsid w:val="007B4C9E"/>
    <w:rsid w:val="007B539F"/>
    <w:rsid w:val="007B593A"/>
    <w:rsid w:val="007B59AC"/>
    <w:rsid w:val="007B60A1"/>
    <w:rsid w:val="007B6968"/>
    <w:rsid w:val="007B69C0"/>
    <w:rsid w:val="007B7430"/>
    <w:rsid w:val="007C0991"/>
    <w:rsid w:val="007C2186"/>
    <w:rsid w:val="007C221A"/>
    <w:rsid w:val="007C2576"/>
    <w:rsid w:val="007C2942"/>
    <w:rsid w:val="007C2CE3"/>
    <w:rsid w:val="007C318A"/>
    <w:rsid w:val="007C3FE0"/>
    <w:rsid w:val="007C47D3"/>
    <w:rsid w:val="007C576A"/>
    <w:rsid w:val="007C5A53"/>
    <w:rsid w:val="007C6589"/>
    <w:rsid w:val="007C7B21"/>
    <w:rsid w:val="007D0865"/>
    <w:rsid w:val="007D1357"/>
    <w:rsid w:val="007D20B1"/>
    <w:rsid w:val="007D2137"/>
    <w:rsid w:val="007D22D8"/>
    <w:rsid w:val="007D24D2"/>
    <w:rsid w:val="007D3399"/>
    <w:rsid w:val="007D3FC7"/>
    <w:rsid w:val="007D40F7"/>
    <w:rsid w:val="007D491C"/>
    <w:rsid w:val="007D631D"/>
    <w:rsid w:val="007D6713"/>
    <w:rsid w:val="007D721B"/>
    <w:rsid w:val="007D7AE2"/>
    <w:rsid w:val="007E0039"/>
    <w:rsid w:val="007E07A2"/>
    <w:rsid w:val="007E0920"/>
    <w:rsid w:val="007E1005"/>
    <w:rsid w:val="007E1540"/>
    <w:rsid w:val="007E19C3"/>
    <w:rsid w:val="007E2660"/>
    <w:rsid w:val="007E3022"/>
    <w:rsid w:val="007E39CB"/>
    <w:rsid w:val="007E438B"/>
    <w:rsid w:val="007E449C"/>
    <w:rsid w:val="007E538C"/>
    <w:rsid w:val="007E54F0"/>
    <w:rsid w:val="007E5C30"/>
    <w:rsid w:val="007E5FFB"/>
    <w:rsid w:val="007E61B6"/>
    <w:rsid w:val="007E6309"/>
    <w:rsid w:val="007E6A66"/>
    <w:rsid w:val="007E6DB0"/>
    <w:rsid w:val="007E6F21"/>
    <w:rsid w:val="007E6F79"/>
    <w:rsid w:val="007E745D"/>
    <w:rsid w:val="007E772A"/>
    <w:rsid w:val="007E79B8"/>
    <w:rsid w:val="007F003E"/>
    <w:rsid w:val="007F00CF"/>
    <w:rsid w:val="007F0882"/>
    <w:rsid w:val="007F08EA"/>
    <w:rsid w:val="007F2524"/>
    <w:rsid w:val="007F2767"/>
    <w:rsid w:val="007F29B0"/>
    <w:rsid w:val="007F2AAD"/>
    <w:rsid w:val="007F3248"/>
    <w:rsid w:val="007F3722"/>
    <w:rsid w:val="007F3B1C"/>
    <w:rsid w:val="007F48E4"/>
    <w:rsid w:val="007F5801"/>
    <w:rsid w:val="007F67E2"/>
    <w:rsid w:val="007F6E53"/>
    <w:rsid w:val="007F6E81"/>
    <w:rsid w:val="007F7793"/>
    <w:rsid w:val="007F79D2"/>
    <w:rsid w:val="00800517"/>
    <w:rsid w:val="00801210"/>
    <w:rsid w:val="00802462"/>
    <w:rsid w:val="00802596"/>
    <w:rsid w:val="008027BF"/>
    <w:rsid w:val="00802D1A"/>
    <w:rsid w:val="00802DEE"/>
    <w:rsid w:val="0080324B"/>
    <w:rsid w:val="00803CB1"/>
    <w:rsid w:val="008041BC"/>
    <w:rsid w:val="0080521F"/>
    <w:rsid w:val="00805C20"/>
    <w:rsid w:val="00805C3B"/>
    <w:rsid w:val="00805E22"/>
    <w:rsid w:val="00806D1E"/>
    <w:rsid w:val="00806D45"/>
    <w:rsid w:val="00807D3E"/>
    <w:rsid w:val="00810203"/>
    <w:rsid w:val="00811036"/>
    <w:rsid w:val="008138D2"/>
    <w:rsid w:val="008147A9"/>
    <w:rsid w:val="008147BC"/>
    <w:rsid w:val="00814CCD"/>
    <w:rsid w:val="00814E2A"/>
    <w:rsid w:val="00816133"/>
    <w:rsid w:val="00816640"/>
    <w:rsid w:val="008168B6"/>
    <w:rsid w:val="00816BEC"/>
    <w:rsid w:val="00817932"/>
    <w:rsid w:val="008207B5"/>
    <w:rsid w:val="00820A44"/>
    <w:rsid w:val="00820C3B"/>
    <w:rsid w:val="00821140"/>
    <w:rsid w:val="0082175A"/>
    <w:rsid w:val="00821778"/>
    <w:rsid w:val="0082301D"/>
    <w:rsid w:val="00824247"/>
    <w:rsid w:val="00824288"/>
    <w:rsid w:val="00825525"/>
    <w:rsid w:val="008259B5"/>
    <w:rsid w:val="00825DAE"/>
    <w:rsid w:val="00825F41"/>
    <w:rsid w:val="00825F86"/>
    <w:rsid w:val="00826419"/>
    <w:rsid w:val="00826636"/>
    <w:rsid w:val="00830209"/>
    <w:rsid w:val="00830A2A"/>
    <w:rsid w:val="00830CF7"/>
    <w:rsid w:val="00830E30"/>
    <w:rsid w:val="00832B45"/>
    <w:rsid w:val="008342EB"/>
    <w:rsid w:val="008348A4"/>
    <w:rsid w:val="00834EDE"/>
    <w:rsid w:val="00835484"/>
    <w:rsid w:val="00836413"/>
    <w:rsid w:val="00837214"/>
    <w:rsid w:val="0083732F"/>
    <w:rsid w:val="0083759D"/>
    <w:rsid w:val="00837A7B"/>
    <w:rsid w:val="00837D6C"/>
    <w:rsid w:val="008407D6"/>
    <w:rsid w:val="0084081B"/>
    <w:rsid w:val="00840C30"/>
    <w:rsid w:val="00840C8C"/>
    <w:rsid w:val="0084238A"/>
    <w:rsid w:val="00842DE2"/>
    <w:rsid w:val="00843591"/>
    <w:rsid w:val="00843851"/>
    <w:rsid w:val="00844329"/>
    <w:rsid w:val="00844B5E"/>
    <w:rsid w:val="00846DA4"/>
    <w:rsid w:val="0085016D"/>
    <w:rsid w:val="00850D08"/>
    <w:rsid w:val="0085104A"/>
    <w:rsid w:val="00851735"/>
    <w:rsid w:val="00851AF6"/>
    <w:rsid w:val="008523AD"/>
    <w:rsid w:val="008524BF"/>
    <w:rsid w:val="00852873"/>
    <w:rsid w:val="00854124"/>
    <w:rsid w:val="008542C8"/>
    <w:rsid w:val="008552DA"/>
    <w:rsid w:val="00855EA7"/>
    <w:rsid w:val="00856E05"/>
    <w:rsid w:val="008570D3"/>
    <w:rsid w:val="0086006E"/>
    <w:rsid w:val="00860485"/>
    <w:rsid w:val="00860AB0"/>
    <w:rsid w:val="008618A5"/>
    <w:rsid w:val="00861F22"/>
    <w:rsid w:val="00863B04"/>
    <w:rsid w:val="00863F7C"/>
    <w:rsid w:val="00864029"/>
    <w:rsid w:val="008640E6"/>
    <w:rsid w:val="00865194"/>
    <w:rsid w:val="00865705"/>
    <w:rsid w:val="00866B00"/>
    <w:rsid w:val="00866B2A"/>
    <w:rsid w:val="008672DA"/>
    <w:rsid w:val="00870215"/>
    <w:rsid w:val="0087133B"/>
    <w:rsid w:val="008735E1"/>
    <w:rsid w:val="0087371A"/>
    <w:rsid w:val="008741FA"/>
    <w:rsid w:val="00876074"/>
    <w:rsid w:val="00876168"/>
    <w:rsid w:val="008767DD"/>
    <w:rsid w:val="00876946"/>
    <w:rsid w:val="00880D2F"/>
    <w:rsid w:val="00882126"/>
    <w:rsid w:val="008824AE"/>
    <w:rsid w:val="008832F5"/>
    <w:rsid w:val="008843C2"/>
    <w:rsid w:val="0088530A"/>
    <w:rsid w:val="0088536F"/>
    <w:rsid w:val="00886297"/>
    <w:rsid w:val="00886C49"/>
    <w:rsid w:val="008873FD"/>
    <w:rsid w:val="0088781F"/>
    <w:rsid w:val="00887AF4"/>
    <w:rsid w:val="00890512"/>
    <w:rsid w:val="008907CB"/>
    <w:rsid w:val="00890972"/>
    <w:rsid w:val="00890BD1"/>
    <w:rsid w:val="00891122"/>
    <w:rsid w:val="0089196D"/>
    <w:rsid w:val="00892517"/>
    <w:rsid w:val="00892EC5"/>
    <w:rsid w:val="008936FA"/>
    <w:rsid w:val="008939E0"/>
    <w:rsid w:val="00893B1D"/>
    <w:rsid w:val="00893CA2"/>
    <w:rsid w:val="00893E7D"/>
    <w:rsid w:val="00894AF0"/>
    <w:rsid w:val="008953AF"/>
    <w:rsid w:val="0089582B"/>
    <w:rsid w:val="00895844"/>
    <w:rsid w:val="00896639"/>
    <w:rsid w:val="0089739A"/>
    <w:rsid w:val="00897C9A"/>
    <w:rsid w:val="008A077E"/>
    <w:rsid w:val="008A1419"/>
    <w:rsid w:val="008A1622"/>
    <w:rsid w:val="008A1A2F"/>
    <w:rsid w:val="008A1E21"/>
    <w:rsid w:val="008A2E64"/>
    <w:rsid w:val="008A3109"/>
    <w:rsid w:val="008A343F"/>
    <w:rsid w:val="008A3C39"/>
    <w:rsid w:val="008A41E8"/>
    <w:rsid w:val="008A426C"/>
    <w:rsid w:val="008A57C8"/>
    <w:rsid w:val="008A585F"/>
    <w:rsid w:val="008A6166"/>
    <w:rsid w:val="008A696C"/>
    <w:rsid w:val="008A7D0F"/>
    <w:rsid w:val="008A7FA8"/>
    <w:rsid w:val="008B054B"/>
    <w:rsid w:val="008B06E7"/>
    <w:rsid w:val="008B0776"/>
    <w:rsid w:val="008B07FC"/>
    <w:rsid w:val="008B0856"/>
    <w:rsid w:val="008B1520"/>
    <w:rsid w:val="008B1913"/>
    <w:rsid w:val="008B29EB"/>
    <w:rsid w:val="008B35DB"/>
    <w:rsid w:val="008B3848"/>
    <w:rsid w:val="008B51D7"/>
    <w:rsid w:val="008B74B1"/>
    <w:rsid w:val="008B7759"/>
    <w:rsid w:val="008B79A0"/>
    <w:rsid w:val="008B7DCF"/>
    <w:rsid w:val="008C01C2"/>
    <w:rsid w:val="008C1674"/>
    <w:rsid w:val="008C1DD0"/>
    <w:rsid w:val="008C33E4"/>
    <w:rsid w:val="008C4185"/>
    <w:rsid w:val="008C45AE"/>
    <w:rsid w:val="008C50B5"/>
    <w:rsid w:val="008C52A2"/>
    <w:rsid w:val="008C5980"/>
    <w:rsid w:val="008C5A2F"/>
    <w:rsid w:val="008C5A3C"/>
    <w:rsid w:val="008C5C30"/>
    <w:rsid w:val="008C5D6B"/>
    <w:rsid w:val="008C66E9"/>
    <w:rsid w:val="008C6744"/>
    <w:rsid w:val="008C690A"/>
    <w:rsid w:val="008C6A27"/>
    <w:rsid w:val="008C7279"/>
    <w:rsid w:val="008D07D6"/>
    <w:rsid w:val="008D0828"/>
    <w:rsid w:val="008D11A9"/>
    <w:rsid w:val="008D1ABC"/>
    <w:rsid w:val="008D31BE"/>
    <w:rsid w:val="008D32A5"/>
    <w:rsid w:val="008D38B5"/>
    <w:rsid w:val="008D3E4A"/>
    <w:rsid w:val="008D4EFA"/>
    <w:rsid w:val="008D698C"/>
    <w:rsid w:val="008D7A84"/>
    <w:rsid w:val="008E020C"/>
    <w:rsid w:val="008E0907"/>
    <w:rsid w:val="008E108E"/>
    <w:rsid w:val="008E251C"/>
    <w:rsid w:val="008E28F2"/>
    <w:rsid w:val="008E2EE8"/>
    <w:rsid w:val="008E3030"/>
    <w:rsid w:val="008E397F"/>
    <w:rsid w:val="008E3C79"/>
    <w:rsid w:val="008E429C"/>
    <w:rsid w:val="008E4473"/>
    <w:rsid w:val="008E471C"/>
    <w:rsid w:val="008E4BAA"/>
    <w:rsid w:val="008E61C5"/>
    <w:rsid w:val="008E74E9"/>
    <w:rsid w:val="008E7D9A"/>
    <w:rsid w:val="008F012E"/>
    <w:rsid w:val="008F043A"/>
    <w:rsid w:val="008F2876"/>
    <w:rsid w:val="008F2927"/>
    <w:rsid w:val="008F31FC"/>
    <w:rsid w:val="008F382B"/>
    <w:rsid w:val="008F391C"/>
    <w:rsid w:val="008F3EEA"/>
    <w:rsid w:val="008F3F64"/>
    <w:rsid w:val="008F4374"/>
    <w:rsid w:val="008F48D7"/>
    <w:rsid w:val="008F4FB9"/>
    <w:rsid w:val="008F50F4"/>
    <w:rsid w:val="008F51B2"/>
    <w:rsid w:val="008F52B9"/>
    <w:rsid w:val="008F6667"/>
    <w:rsid w:val="008F79AB"/>
    <w:rsid w:val="009010B8"/>
    <w:rsid w:val="00901308"/>
    <w:rsid w:val="00903292"/>
    <w:rsid w:val="009035AD"/>
    <w:rsid w:val="0090488F"/>
    <w:rsid w:val="0090594D"/>
    <w:rsid w:val="00906878"/>
    <w:rsid w:val="00906E57"/>
    <w:rsid w:val="0090714D"/>
    <w:rsid w:val="00907797"/>
    <w:rsid w:val="00910CA9"/>
    <w:rsid w:val="009110D9"/>
    <w:rsid w:val="00912637"/>
    <w:rsid w:val="00913116"/>
    <w:rsid w:val="00913B48"/>
    <w:rsid w:val="00913EED"/>
    <w:rsid w:val="009155F1"/>
    <w:rsid w:val="00916A3E"/>
    <w:rsid w:val="009170B6"/>
    <w:rsid w:val="00917264"/>
    <w:rsid w:val="00917CB4"/>
    <w:rsid w:val="009203F8"/>
    <w:rsid w:val="00920570"/>
    <w:rsid w:val="00921AD2"/>
    <w:rsid w:val="00921FF0"/>
    <w:rsid w:val="009229C1"/>
    <w:rsid w:val="00922D92"/>
    <w:rsid w:val="00922FAD"/>
    <w:rsid w:val="0092365F"/>
    <w:rsid w:val="00923BD1"/>
    <w:rsid w:val="00924D2E"/>
    <w:rsid w:val="00926701"/>
    <w:rsid w:val="009275CF"/>
    <w:rsid w:val="00930E6D"/>
    <w:rsid w:val="009312FD"/>
    <w:rsid w:val="00931669"/>
    <w:rsid w:val="00931F5D"/>
    <w:rsid w:val="00932842"/>
    <w:rsid w:val="009339D2"/>
    <w:rsid w:val="00934B42"/>
    <w:rsid w:val="009351F9"/>
    <w:rsid w:val="00935D45"/>
    <w:rsid w:val="00935FE4"/>
    <w:rsid w:val="009360E7"/>
    <w:rsid w:val="00936116"/>
    <w:rsid w:val="00936319"/>
    <w:rsid w:val="00936CBA"/>
    <w:rsid w:val="00937778"/>
    <w:rsid w:val="0094095F"/>
    <w:rsid w:val="0094339B"/>
    <w:rsid w:val="00943E73"/>
    <w:rsid w:val="00944A95"/>
    <w:rsid w:val="00945F2F"/>
    <w:rsid w:val="00946B31"/>
    <w:rsid w:val="00946B53"/>
    <w:rsid w:val="00947A2C"/>
    <w:rsid w:val="009524D2"/>
    <w:rsid w:val="009532F0"/>
    <w:rsid w:val="009541A3"/>
    <w:rsid w:val="00954799"/>
    <w:rsid w:val="0095574B"/>
    <w:rsid w:val="009559BD"/>
    <w:rsid w:val="009562DE"/>
    <w:rsid w:val="00956AE5"/>
    <w:rsid w:val="0095704B"/>
    <w:rsid w:val="00960C8D"/>
    <w:rsid w:val="00961366"/>
    <w:rsid w:val="00961EA0"/>
    <w:rsid w:val="00962112"/>
    <w:rsid w:val="00962280"/>
    <w:rsid w:val="009622F6"/>
    <w:rsid w:val="009628CD"/>
    <w:rsid w:val="00962B04"/>
    <w:rsid w:val="009638E2"/>
    <w:rsid w:val="0096455A"/>
    <w:rsid w:val="0096497B"/>
    <w:rsid w:val="00964B13"/>
    <w:rsid w:val="0096571F"/>
    <w:rsid w:val="00965AAC"/>
    <w:rsid w:val="0096663A"/>
    <w:rsid w:val="00966800"/>
    <w:rsid w:val="00966D7B"/>
    <w:rsid w:val="00967A6F"/>
    <w:rsid w:val="00970DEC"/>
    <w:rsid w:val="009711E8"/>
    <w:rsid w:val="00973686"/>
    <w:rsid w:val="009738A4"/>
    <w:rsid w:val="00973FA0"/>
    <w:rsid w:val="009740DE"/>
    <w:rsid w:val="009743B8"/>
    <w:rsid w:val="00974F16"/>
    <w:rsid w:val="00977230"/>
    <w:rsid w:val="00977BE4"/>
    <w:rsid w:val="00977DFF"/>
    <w:rsid w:val="00977E31"/>
    <w:rsid w:val="00977E4C"/>
    <w:rsid w:val="00980F61"/>
    <w:rsid w:val="00980FD7"/>
    <w:rsid w:val="00981029"/>
    <w:rsid w:val="00982A23"/>
    <w:rsid w:val="009838DF"/>
    <w:rsid w:val="00984620"/>
    <w:rsid w:val="009850F9"/>
    <w:rsid w:val="00985658"/>
    <w:rsid w:val="00986337"/>
    <w:rsid w:val="009873A1"/>
    <w:rsid w:val="00987D08"/>
    <w:rsid w:val="00990101"/>
    <w:rsid w:val="00990472"/>
    <w:rsid w:val="00990723"/>
    <w:rsid w:val="00990AAC"/>
    <w:rsid w:val="009910CB"/>
    <w:rsid w:val="0099285F"/>
    <w:rsid w:val="00993068"/>
    <w:rsid w:val="009932CD"/>
    <w:rsid w:val="009946AD"/>
    <w:rsid w:val="00994C76"/>
    <w:rsid w:val="00996C50"/>
    <w:rsid w:val="00997727"/>
    <w:rsid w:val="0099791F"/>
    <w:rsid w:val="00997AF1"/>
    <w:rsid w:val="00997C3C"/>
    <w:rsid w:val="009A19A7"/>
    <w:rsid w:val="009A1FD2"/>
    <w:rsid w:val="009A39EB"/>
    <w:rsid w:val="009A41F0"/>
    <w:rsid w:val="009A45EC"/>
    <w:rsid w:val="009A536B"/>
    <w:rsid w:val="009A6277"/>
    <w:rsid w:val="009A6826"/>
    <w:rsid w:val="009A734A"/>
    <w:rsid w:val="009B031D"/>
    <w:rsid w:val="009B0C38"/>
    <w:rsid w:val="009B1B04"/>
    <w:rsid w:val="009B210A"/>
    <w:rsid w:val="009B2203"/>
    <w:rsid w:val="009B257D"/>
    <w:rsid w:val="009B389A"/>
    <w:rsid w:val="009B4167"/>
    <w:rsid w:val="009B5BA1"/>
    <w:rsid w:val="009B6586"/>
    <w:rsid w:val="009B6C97"/>
    <w:rsid w:val="009B79E4"/>
    <w:rsid w:val="009B7E64"/>
    <w:rsid w:val="009B7F9A"/>
    <w:rsid w:val="009C021F"/>
    <w:rsid w:val="009C05DE"/>
    <w:rsid w:val="009C100A"/>
    <w:rsid w:val="009C10A5"/>
    <w:rsid w:val="009C1B65"/>
    <w:rsid w:val="009C22D1"/>
    <w:rsid w:val="009C2A1A"/>
    <w:rsid w:val="009C2D04"/>
    <w:rsid w:val="009C36CE"/>
    <w:rsid w:val="009C5251"/>
    <w:rsid w:val="009C683E"/>
    <w:rsid w:val="009C7430"/>
    <w:rsid w:val="009C77EB"/>
    <w:rsid w:val="009D0372"/>
    <w:rsid w:val="009D03E8"/>
    <w:rsid w:val="009D0713"/>
    <w:rsid w:val="009D0761"/>
    <w:rsid w:val="009D0ED2"/>
    <w:rsid w:val="009D17A9"/>
    <w:rsid w:val="009D1A04"/>
    <w:rsid w:val="009D24B4"/>
    <w:rsid w:val="009D2920"/>
    <w:rsid w:val="009D40CD"/>
    <w:rsid w:val="009D4B0D"/>
    <w:rsid w:val="009D4D0A"/>
    <w:rsid w:val="009D54EF"/>
    <w:rsid w:val="009D5841"/>
    <w:rsid w:val="009D635F"/>
    <w:rsid w:val="009D678D"/>
    <w:rsid w:val="009E000B"/>
    <w:rsid w:val="009E0037"/>
    <w:rsid w:val="009E016C"/>
    <w:rsid w:val="009E031A"/>
    <w:rsid w:val="009E04E5"/>
    <w:rsid w:val="009E098B"/>
    <w:rsid w:val="009E0E1C"/>
    <w:rsid w:val="009E1C49"/>
    <w:rsid w:val="009E1C94"/>
    <w:rsid w:val="009E261B"/>
    <w:rsid w:val="009E2815"/>
    <w:rsid w:val="009E45DC"/>
    <w:rsid w:val="009E5047"/>
    <w:rsid w:val="009E5AB7"/>
    <w:rsid w:val="009E5BD4"/>
    <w:rsid w:val="009E5FDB"/>
    <w:rsid w:val="009E60D2"/>
    <w:rsid w:val="009E66F1"/>
    <w:rsid w:val="009F044D"/>
    <w:rsid w:val="009F08E8"/>
    <w:rsid w:val="009F15DA"/>
    <w:rsid w:val="009F2073"/>
    <w:rsid w:val="009F2B52"/>
    <w:rsid w:val="009F50F0"/>
    <w:rsid w:val="009F562B"/>
    <w:rsid w:val="009F5EB8"/>
    <w:rsid w:val="009F623F"/>
    <w:rsid w:val="009F6723"/>
    <w:rsid w:val="009F6E3F"/>
    <w:rsid w:val="009F7014"/>
    <w:rsid w:val="009F71F0"/>
    <w:rsid w:val="009F73C1"/>
    <w:rsid w:val="00A0043B"/>
    <w:rsid w:val="00A007D3"/>
    <w:rsid w:val="00A00E04"/>
    <w:rsid w:val="00A00EEA"/>
    <w:rsid w:val="00A01106"/>
    <w:rsid w:val="00A01588"/>
    <w:rsid w:val="00A02F92"/>
    <w:rsid w:val="00A03463"/>
    <w:rsid w:val="00A0369C"/>
    <w:rsid w:val="00A04619"/>
    <w:rsid w:val="00A046DD"/>
    <w:rsid w:val="00A04729"/>
    <w:rsid w:val="00A04831"/>
    <w:rsid w:val="00A05038"/>
    <w:rsid w:val="00A05DD0"/>
    <w:rsid w:val="00A07542"/>
    <w:rsid w:val="00A100E7"/>
    <w:rsid w:val="00A107D1"/>
    <w:rsid w:val="00A11684"/>
    <w:rsid w:val="00A116DC"/>
    <w:rsid w:val="00A1212C"/>
    <w:rsid w:val="00A13261"/>
    <w:rsid w:val="00A138A7"/>
    <w:rsid w:val="00A13FAF"/>
    <w:rsid w:val="00A17938"/>
    <w:rsid w:val="00A17A65"/>
    <w:rsid w:val="00A2123C"/>
    <w:rsid w:val="00A21EC3"/>
    <w:rsid w:val="00A22862"/>
    <w:rsid w:val="00A22E0B"/>
    <w:rsid w:val="00A239F6"/>
    <w:rsid w:val="00A23A97"/>
    <w:rsid w:val="00A23BEC"/>
    <w:rsid w:val="00A2457A"/>
    <w:rsid w:val="00A24696"/>
    <w:rsid w:val="00A24F1F"/>
    <w:rsid w:val="00A267C4"/>
    <w:rsid w:val="00A269F2"/>
    <w:rsid w:val="00A26E1F"/>
    <w:rsid w:val="00A26F9C"/>
    <w:rsid w:val="00A271A9"/>
    <w:rsid w:val="00A27665"/>
    <w:rsid w:val="00A27961"/>
    <w:rsid w:val="00A27B7B"/>
    <w:rsid w:val="00A3012B"/>
    <w:rsid w:val="00A31C7F"/>
    <w:rsid w:val="00A33359"/>
    <w:rsid w:val="00A33782"/>
    <w:rsid w:val="00A33830"/>
    <w:rsid w:val="00A338CF"/>
    <w:rsid w:val="00A3407A"/>
    <w:rsid w:val="00A347B1"/>
    <w:rsid w:val="00A348AE"/>
    <w:rsid w:val="00A3490D"/>
    <w:rsid w:val="00A35638"/>
    <w:rsid w:val="00A359BA"/>
    <w:rsid w:val="00A35F60"/>
    <w:rsid w:val="00A3604E"/>
    <w:rsid w:val="00A36AC1"/>
    <w:rsid w:val="00A36E3F"/>
    <w:rsid w:val="00A370DB"/>
    <w:rsid w:val="00A37497"/>
    <w:rsid w:val="00A374BA"/>
    <w:rsid w:val="00A37E87"/>
    <w:rsid w:val="00A37EEB"/>
    <w:rsid w:val="00A37F88"/>
    <w:rsid w:val="00A41051"/>
    <w:rsid w:val="00A412E1"/>
    <w:rsid w:val="00A412E6"/>
    <w:rsid w:val="00A4253D"/>
    <w:rsid w:val="00A433C7"/>
    <w:rsid w:val="00A43E6D"/>
    <w:rsid w:val="00A43ED0"/>
    <w:rsid w:val="00A454B4"/>
    <w:rsid w:val="00A45E08"/>
    <w:rsid w:val="00A463A1"/>
    <w:rsid w:val="00A46965"/>
    <w:rsid w:val="00A46C97"/>
    <w:rsid w:val="00A47343"/>
    <w:rsid w:val="00A503A4"/>
    <w:rsid w:val="00A51B67"/>
    <w:rsid w:val="00A51E69"/>
    <w:rsid w:val="00A52F37"/>
    <w:rsid w:val="00A53F9E"/>
    <w:rsid w:val="00A5490D"/>
    <w:rsid w:val="00A5539A"/>
    <w:rsid w:val="00A55705"/>
    <w:rsid w:val="00A55C0F"/>
    <w:rsid w:val="00A562F8"/>
    <w:rsid w:val="00A5664F"/>
    <w:rsid w:val="00A56DAD"/>
    <w:rsid w:val="00A56E47"/>
    <w:rsid w:val="00A5715D"/>
    <w:rsid w:val="00A57A13"/>
    <w:rsid w:val="00A57F0D"/>
    <w:rsid w:val="00A60421"/>
    <w:rsid w:val="00A605F3"/>
    <w:rsid w:val="00A60919"/>
    <w:rsid w:val="00A60953"/>
    <w:rsid w:val="00A60C74"/>
    <w:rsid w:val="00A60DF1"/>
    <w:rsid w:val="00A631E3"/>
    <w:rsid w:val="00A634D1"/>
    <w:rsid w:val="00A637E2"/>
    <w:rsid w:val="00A64828"/>
    <w:rsid w:val="00A6507B"/>
    <w:rsid w:val="00A6530D"/>
    <w:rsid w:val="00A663E4"/>
    <w:rsid w:val="00A666C4"/>
    <w:rsid w:val="00A66902"/>
    <w:rsid w:val="00A6736D"/>
    <w:rsid w:val="00A7050D"/>
    <w:rsid w:val="00A70A27"/>
    <w:rsid w:val="00A71006"/>
    <w:rsid w:val="00A717A5"/>
    <w:rsid w:val="00A71A52"/>
    <w:rsid w:val="00A71B62"/>
    <w:rsid w:val="00A71D6A"/>
    <w:rsid w:val="00A7226F"/>
    <w:rsid w:val="00A7254D"/>
    <w:rsid w:val="00A72633"/>
    <w:rsid w:val="00A728BD"/>
    <w:rsid w:val="00A72A19"/>
    <w:rsid w:val="00A72C6A"/>
    <w:rsid w:val="00A72F4B"/>
    <w:rsid w:val="00A74891"/>
    <w:rsid w:val="00A748AB"/>
    <w:rsid w:val="00A74ABD"/>
    <w:rsid w:val="00A7610E"/>
    <w:rsid w:val="00A7637E"/>
    <w:rsid w:val="00A765DB"/>
    <w:rsid w:val="00A8004A"/>
    <w:rsid w:val="00A80288"/>
    <w:rsid w:val="00A80410"/>
    <w:rsid w:val="00A805A1"/>
    <w:rsid w:val="00A80BB1"/>
    <w:rsid w:val="00A80E62"/>
    <w:rsid w:val="00A81434"/>
    <w:rsid w:val="00A8143B"/>
    <w:rsid w:val="00A82108"/>
    <w:rsid w:val="00A82396"/>
    <w:rsid w:val="00A84608"/>
    <w:rsid w:val="00A85383"/>
    <w:rsid w:val="00A85E4D"/>
    <w:rsid w:val="00A862AB"/>
    <w:rsid w:val="00A87423"/>
    <w:rsid w:val="00A900DD"/>
    <w:rsid w:val="00A90240"/>
    <w:rsid w:val="00A91587"/>
    <w:rsid w:val="00A9181C"/>
    <w:rsid w:val="00A918F1"/>
    <w:rsid w:val="00A935AA"/>
    <w:rsid w:val="00A95B06"/>
    <w:rsid w:val="00A960F5"/>
    <w:rsid w:val="00A97088"/>
    <w:rsid w:val="00AA05B0"/>
    <w:rsid w:val="00AA1067"/>
    <w:rsid w:val="00AA358A"/>
    <w:rsid w:val="00AA4809"/>
    <w:rsid w:val="00AA4F95"/>
    <w:rsid w:val="00AA4FDA"/>
    <w:rsid w:val="00AA596C"/>
    <w:rsid w:val="00AA5C60"/>
    <w:rsid w:val="00AA6224"/>
    <w:rsid w:val="00AA6B9F"/>
    <w:rsid w:val="00AA6C40"/>
    <w:rsid w:val="00AA73DC"/>
    <w:rsid w:val="00AA7F28"/>
    <w:rsid w:val="00AB083E"/>
    <w:rsid w:val="00AB0E87"/>
    <w:rsid w:val="00AB1589"/>
    <w:rsid w:val="00AB1B8F"/>
    <w:rsid w:val="00AB24DA"/>
    <w:rsid w:val="00AB250F"/>
    <w:rsid w:val="00AB2671"/>
    <w:rsid w:val="00AB319B"/>
    <w:rsid w:val="00AB39CA"/>
    <w:rsid w:val="00AB3AD6"/>
    <w:rsid w:val="00AB3DA3"/>
    <w:rsid w:val="00AB3DB2"/>
    <w:rsid w:val="00AB44B1"/>
    <w:rsid w:val="00AB4F41"/>
    <w:rsid w:val="00AB55EC"/>
    <w:rsid w:val="00AB580E"/>
    <w:rsid w:val="00AB79DD"/>
    <w:rsid w:val="00AB7B2E"/>
    <w:rsid w:val="00AB7EB1"/>
    <w:rsid w:val="00AC0CC0"/>
    <w:rsid w:val="00AC1D70"/>
    <w:rsid w:val="00AC20C9"/>
    <w:rsid w:val="00AC23B0"/>
    <w:rsid w:val="00AC23DD"/>
    <w:rsid w:val="00AC24E4"/>
    <w:rsid w:val="00AC26B1"/>
    <w:rsid w:val="00AC3BA3"/>
    <w:rsid w:val="00AC440D"/>
    <w:rsid w:val="00AC494C"/>
    <w:rsid w:val="00AC5326"/>
    <w:rsid w:val="00AC5E51"/>
    <w:rsid w:val="00AC733D"/>
    <w:rsid w:val="00AC7D7D"/>
    <w:rsid w:val="00AC7F60"/>
    <w:rsid w:val="00AD02A2"/>
    <w:rsid w:val="00AD03A6"/>
    <w:rsid w:val="00AD0990"/>
    <w:rsid w:val="00AD0B0D"/>
    <w:rsid w:val="00AD0C46"/>
    <w:rsid w:val="00AD0FD4"/>
    <w:rsid w:val="00AD10FD"/>
    <w:rsid w:val="00AD23AA"/>
    <w:rsid w:val="00AD421C"/>
    <w:rsid w:val="00AD4CA3"/>
    <w:rsid w:val="00AD4CF4"/>
    <w:rsid w:val="00AD4DCD"/>
    <w:rsid w:val="00AD72E8"/>
    <w:rsid w:val="00AD78FE"/>
    <w:rsid w:val="00AE0C57"/>
    <w:rsid w:val="00AE0DCB"/>
    <w:rsid w:val="00AE1AA6"/>
    <w:rsid w:val="00AE1B16"/>
    <w:rsid w:val="00AE383F"/>
    <w:rsid w:val="00AE3A3F"/>
    <w:rsid w:val="00AE4D34"/>
    <w:rsid w:val="00AE59E7"/>
    <w:rsid w:val="00AE62FE"/>
    <w:rsid w:val="00AE6512"/>
    <w:rsid w:val="00AE7664"/>
    <w:rsid w:val="00AE76CB"/>
    <w:rsid w:val="00AE7735"/>
    <w:rsid w:val="00AE7CAD"/>
    <w:rsid w:val="00AE7EF6"/>
    <w:rsid w:val="00AF0B65"/>
    <w:rsid w:val="00AF29B7"/>
    <w:rsid w:val="00AF2BBD"/>
    <w:rsid w:val="00AF2C47"/>
    <w:rsid w:val="00AF4A54"/>
    <w:rsid w:val="00AF5A12"/>
    <w:rsid w:val="00AF6166"/>
    <w:rsid w:val="00AF62EF"/>
    <w:rsid w:val="00AF67CE"/>
    <w:rsid w:val="00B00900"/>
    <w:rsid w:val="00B01124"/>
    <w:rsid w:val="00B01720"/>
    <w:rsid w:val="00B019A5"/>
    <w:rsid w:val="00B01D9C"/>
    <w:rsid w:val="00B033BC"/>
    <w:rsid w:val="00B03D17"/>
    <w:rsid w:val="00B04C7D"/>
    <w:rsid w:val="00B04EDE"/>
    <w:rsid w:val="00B05370"/>
    <w:rsid w:val="00B0594B"/>
    <w:rsid w:val="00B0631F"/>
    <w:rsid w:val="00B0699C"/>
    <w:rsid w:val="00B06B9C"/>
    <w:rsid w:val="00B078B6"/>
    <w:rsid w:val="00B07909"/>
    <w:rsid w:val="00B104CF"/>
    <w:rsid w:val="00B1084D"/>
    <w:rsid w:val="00B10B5B"/>
    <w:rsid w:val="00B10FF7"/>
    <w:rsid w:val="00B11A82"/>
    <w:rsid w:val="00B11ADE"/>
    <w:rsid w:val="00B12F7D"/>
    <w:rsid w:val="00B150A4"/>
    <w:rsid w:val="00B16176"/>
    <w:rsid w:val="00B16F8A"/>
    <w:rsid w:val="00B1718E"/>
    <w:rsid w:val="00B20401"/>
    <w:rsid w:val="00B20CB2"/>
    <w:rsid w:val="00B20F93"/>
    <w:rsid w:val="00B218D5"/>
    <w:rsid w:val="00B21BD6"/>
    <w:rsid w:val="00B21E98"/>
    <w:rsid w:val="00B2252D"/>
    <w:rsid w:val="00B24E85"/>
    <w:rsid w:val="00B250EF"/>
    <w:rsid w:val="00B2512A"/>
    <w:rsid w:val="00B25A1B"/>
    <w:rsid w:val="00B25CC5"/>
    <w:rsid w:val="00B265E3"/>
    <w:rsid w:val="00B26686"/>
    <w:rsid w:val="00B26B0F"/>
    <w:rsid w:val="00B27328"/>
    <w:rsid w:val="00B277F8"/>
    <w:rsid w:val="00B2796C"/>
    <w:rsid w:val="00B27B87"/>
    <w:rsid w:val="00B27FD7"/>
    <w:rsid w:val="00B307D5"/>
    <w:rsid w:val="00B30E2F"/>
    <w:rsid w:val="00B318BF"/>
    <w:rsid w:val="00B31AAD"/>
    <w:rsid w:val="00B31B65"/>
    <w:rsid w:val="00B31D55"/>
    <w:rsid w:val="00B33067"/>
    <w:rsid w:val="00B33409"/>
    <w:rsid w:val="00B33E69"/>
    <w:rsid w:val="00B356EA"/>
    <w:rsid w:val="00B36434"/>
    <w:rsid w:val="00B36D8E"/>
    <w:rsid w:val="00B36F41"/>
    <w:rsid w:val="00B3750A"/>
    <w:rsid w:val="00B376F1"/>
    <w:rsid w:val="00B4003B"/>
    <w:rsid w:val="00B42E5C"/>
    <w:rsid w:val="00B440BE"/>
    <w:rsid w:val="00B44982"/>
    <w:rsid w:val="00B44F1F"/>
    <w:rsid w:val="00B469AD"/>
    <w:rsid w:val="00B46BB1"/>
    <w:rsid w:val="00B47999"/>
    <w:rsid w:val="00B47A74"/>
    <w:rsid w:val="00B47E93"/>
    <w:rsid w:val="00B50C7E"/>
    <w:rsid w:val="00B52BA6"/>
    <w:rsid w:val="00B546F1"/>
    <w:rsid w:val="00B54C48"/>
    <w:rsid w:val="00B55E5A"/>
    <w:rsid w:val="00B56028"/>
    <w:rsid w:val="00B56D4F"/>
    <w:rsid w:val="00B573A7"/>
    <w:rsid w:val="00B574CB"/>
    <w:rsid w:val="00B5755A"/>
    <w:rsid w:val="00B57F0B"/>
    <w:rsid w:val="00B6193C"/>
    <w:rsid w:val="00B6360A"/>
    <w:rsid w:val="00B64AF1"/>
    <w:rsid w:val="00B657F6"/>
    <w:rsid w:val="00B67868"/>
    <w:rsid w:val="00B679B0"/>
    <w:rsid w:val="00B67E3B"/>
    <w:rsid w:val="00B70050"/>
    <w:rsid w:val="00B70897"/>
    <w:rsid w:val="00B70BCF"/>
    <w:rsid w:val="00B716FA"/>
    <w:rsid w:val="00B72798"/>
    <w:rsid w:val="00B72B0F"/>
    <w:rsid w:val="00B74A40"/>
    <w:rsid w:val="00B76804"/>
    <w:rsid w:val="00B76FAF"/>
    <w:rsid w:val="00B77104"/>
    <w:rsid w:val="00B776D2"/>
    <w:rsid w:val="00B77DAF"/>
    <w:rsid w:val="00B80893"/>
    <w:rsid w:val="00B8117A"/>
    <w:rsid w:val="00B814C2"/>
    <w:rsid w:val="00B8203A"/>
    <w:rsid w:val="00B8227D"/>
    <w:rsid w:val="00B82945"/>
    <w:rsid w:val="00B82E25"/>
    <w:rsid w:val="00B82E8B"/>
    <w:rsid w:val="00B835D1"/>
    <w:rsid w:val="00B83614"/>
    <w:rsid w:val="00B83857"/>
    <w:rsid w:val="00B83B5B"/>
    <w:rsid w:val="00B849AD"/>
    <w:rsid w:val="00B84A4F"/>
    <w:rsid w:val="00B84BD0"/>
    <w:rsid w:val="00B84ED3"/>
    <w:rsid w:val="00B85903"/>
    <w:rsid w:val="00B85D4F"/>
    <w:rsid w:val="00B868C2"/>
    <w:rsid w:val="00B86D26"/>
    <w:rsid w:val="00B8721E"/>
    <w:rsid w:val="00B9048D"/>
    <w:rsid w:val="00B91C8F"/>
    <w:rsid w:val="00B92678"/>
    <w:rsid w:val="00B9300D"/>
    <w:rsid w:val="00B93311"/>
    <w:rsid w:val="00B934BD"/>
    <w:rsid w:val="00B937F7"/>
    <w:rsid w:val="00B93F0D"/>
    <w:rsid w:val="00B9492E"/>
    <w:rsid w:val="00B95DC3"/>
    <w:rsid w:val="00B9600A"/>
    <w:rsid w:val="00B966DF"/>
    <w:rsid w:val="00B97372"/>
    <w:rsid w:val="00B9760E"/>
    <w:rsid w:val="00B976A1"/>
    <w:rsid w:val="00B9783E"/>
    <w:rsid w:val="00BA0063"/>
    <w:rsid w:val="00BA10EB"/>
    <w:rsid w:val="00BA13BD"/>
    <w:rsid w:val="00BA145C"/>
    <w:rsid w:val="00BA1ABB"/>
    <w:rsid w:val="00BA31F1"/>
    <w:rsid w:val="00BA3CA2"/>
    <w:rsid w:val="00BA3E85"/>
    <w:rsid w:val="00BA52C5"/>
    <w:rsid w:val="00BA5D66"/>
    <w:rsid w:val="00BA62B9"/>
    <w:rsid w:val="00BA74BB"/>
    <w:rsid w:val="00BA7FF5"/>
    <w:rsid w:val="00BB0A10"/>
    <w:rsid w:val="00BB0E16"/>
    <w:rsid w:val="00BB19D9"/>
    <w:rsid w:val="00BB2745"/>
    <w:rsid w:val="00BB2AB0"/>
    <w:rsid w:val="00BB2C18"/>
    <w:rsid w:val="00BB3CEF"/>
    <w:rsid w:val="00BB4DCC"/>
    <w:rsid w:val="00BB5A42"/>
    <w:rsid w:val="00BB6696"/>
    <w:rsid w:val="00BB7313"/>
    <w:rsid w:val="00BB7FCA"/>
    <w:rsid w:val="00BC0960"/>
    <w:rsid w:val="00BC13FB"/>
    <w:rsid w:val="00BC1B3F"/>
    <w:rsid w:val="00BC1DC2"/>
    <w:rsid w:val="00BC32D2"/>
    <w:rsid w:val="00BC4938"/>
    <w:rsid w:val="00BC49AE"/>
    <w:rsid w:val="00BC4D5E"/>
    <w:rsid w:val="00BC54BB"/>
    <w:rsid w:val="00BC5C99"/>
    <w:rsid w:val="00BC6451"/>
    <w:rsid w:val="00BC6977"/>
    <w:rsid w:val="00BC6DC0"/>
    <w:rsid w:val="00BC70C1"/>
    <w:rsid w:val="00BD0110"/>
    <w:rsid w:val="00BD07F2"/>
    <w:rsid w:val="00BD0969"/>
    <w:rsid w:val="00BD1250"/>
    <w:rsid w:val="00BD1CCC"/>
    <w:rsid w:val="00BD1CCF"/>
    <w:rsid w:val="00BD1D33"/>
    <w:rsid w:val="00BD1E74"/>
    <w:rsid w:val="00BD3309"/>
    <w:rsid w:val="00BD3FE5"/>
    <w:rsid w:val="00BD4915"/>
    <w:rsid w:val="00BE059E"/>
    <w:rsid w:val="00BE19AB"/>
    <w:rsid w:val="00BE216F"/>
    <w:rsid w:val="00BE26C6"/>
    <w:rsid w:val="00BE2A06"/>
    <w:rsid w:val="00BE2DFF"/>
    <w:rsid w:val="00BE2E4A"/>
    <w:rsid w:val="00BE319F"/>
    <w:rsid w:val="00BE38E3"/>
    <w:rsid w:val="00BE458F"/>
    <w:rsid w:val="00BE5069"/>
    <w:rsid w:val="00BE560A"/>
    <w:rsid w:val="00BE56B6"/>
    <w:rsid w:val="00BE5954"/>
    <w:rsid w:val="00BE596D"/>
    <w:rsid w:val="00BE5C53"/>
    <w:rsid w:val="00BE5F9F"/>
    <w:rsid w:val="00BE621E"/>
    <w:rsid w:val="00BE633F"/>
    <w:rsid w:val="00BE65D1"/>
    <w:rsid w:val="00BE661D"/>
    <w:rsid w:val="00BE69B7"/>
    <w:rsid w:val="00BE6A42"/>
    <w:rsid w:val="00BF04E3"/>
    <w:rsid w:val="00BF061D"/>
    <w:rsid w:val="00BF1008"/>
    <w:rsid w:val="00BF108A"/>
    <w:rsid w:val="00BF19A7"/>
    <w:rsid w:val="00BF2037"/>
    <w:rsid w:val="00BF2579"/>
    <w:rsid w:val="00BF260F"/>
    <w:rsid w:val="00BF29FC"/>
    <w:rsid w:val="00BF3663"/>
    <w:rsid w:val="00BF4B8B"/>
    <w:rsid w:val="00BF511A"/>
    <w:rsid w:val="00BF5485"/>
    <w:rsid w:val="00BF5F36"/>
    <w:rsid w:val="00BF602C"/>
    <w:rsid w:val="00BF6248"/>
    <w:rsid w:val="00BF638B"/>
    <w:rsid w:val="00BF7006"/>
    <w:rsid w:val="00C007E6"/>
    <w:rsid w:val="00C01480"/>
    <w:rsid w:val="00C0161F"/>
    <w:rsid w:val="00C02068"/>
    <w:rsid w:val="00C02E14"/>
    <w:rsid w:val="00C02FE0"/>
    <w:rsid w:val="00C038FC"/>
    <w:rsid w:val="00C04920"/>
    <w:rsid w:val="00C04BB1"/>
    <w:rsid w:val="00C04F31"/>
    <w:rsid w:val="00C06441"/>
    <w:rsid w:val="00C0698A"/>
    <w:rsid w:val="00C109E0"/>
    <w:rsid w:val="00C10A00"/>
    <w:rsid w:val="00C10BD3"/>
    <w:rsid w:val="00C111E9"/>
    <w:rsid w:val="00C11879"/>
    <w:rsid w:val="00C11937"/>
    <w:rsid w:val="00C12544"/>
    <w:rsid w:val="00C12A30"/>
    <w:rsid w:val="00C130D1"/>
    <w:rsid w:val="00C14C49"/>
    <w:rsid w:val="00C14EB2"/>
    <w:rsid w:val="00C1563E"/>
    <w:rsid w:val="00C160E5"/>
    <w:rsid w:val="00C1688A"/>
    <w:rsid w:val="00C17385"/>
    <w:rsid w:val="00C1753C"/>
    <w:rsid w:val="00C205DC"/>
    <w:rsid w:val="00C20AF6"/>
    <w:rsid w:val="00C218A3"/>
    <w:rsid w:val="00C221B7"/>
    <w:rsid w:val="00C22ABE"/>
    <w:rsid w:val="00C24696"/>
    <w:rsid w:val="00C2472E"/>
    <w:rsid w:val="00C24DFA"/>
    <w:rsid w:val="00C253DC"/>
    <w:rsid w:val="00C25DC1"/>
    <w:rsid w:val="00C2635C"/>
    <w:rsid w:val="00C26764"/>
    <w:rsid w:val="00C26C63"/>
    <w:rsid w:val="00C26F05"/>
    <w:rsid w:val="00C27813"/>
    <w:rsid w:val="00C27C4D"/>
    <w:rsid w:val="00C27C67"/>
    <w:rsid w:val="00C30CAE"/>
    <w:rsid w:val="00C31577"/>
    <w:rsid w:val="00C31747"/>
    <w:rsid w:val="00C31765"/>
    <w:rsid w:val="00C31C99"/>
    <w:rsid w:val="00C32168"/>
    <w:rsid w:val="00C32AE4"/>
    <w:rsid w:val="00C32B7C"/>
    <w:rsid w:val="00C335C6"/>
    <w:rsid w:val="00C350A1"/>
    <w:rsid w:val="00C35902"/>
    <w:rsid w:val="00C36433"/>
    <w:rsid w:val="00C36AFA"/>
    <w:rsid w:val="00C40202"/>
    <w:rsid w:val="00C40F2E"/>
    <w:rsid w:val="00C418F0"/>
    <w:rsid w:val="00C41A51"/>
    <w:rsid w:val="00C41B2E"/>
    <w:rsid w:val="00C41F05"/>
    <w:rsid w:val="00C42128"/>
    <w:rsid w:val="00C42189"/>
    <w:rsid w:val="00C422D1"/>
    <w:rsid w:val="00C4237C"/>
    <w:rsid w:val="00C42606"/>
    <w:rsid w:val="00C4269B"/>
    <w:rsid w:val="00C42775"/>
    <w:rsid w:val="00C42F20"/>
    <w:rsid w:val="00C4347F"/>
    <w:rsid w:val="00C4396F"/>
    <w:rsid w:val="00C43B4D"/>
    <w:rsid w:val="00C44B94"/>
    <w:rsid w:val="00C44EB4"/>
    <w:rsid w:val="00C4596E"/>
    <w:rsid w:val="00C46C3C"/>
    <w:rsid w:val="00C47B4E"/>
    <w:rsid w:val="00C50304"/>
    <w:rsid w:val="00C5229A"/>
    <w:rsid w:val="00C52E8A"/>
    <w:rsid w:val="00C53757"/>
    <w:rsid w:val="00C56E7E"/>
    <w:rsid w:val="00C57D58"/>
    <w:rsid w:val="00C57F68"/>
    <w:rsid w:val="00C601EB"/>
    <w:rsid w:val="00C61615"/>
    <w:rsid w:val="00C61F18"/>
    <w:rsid w:val="00C6203D"/>
    <w:rsid w:val="00C62EC7"/>
    <w:rsid w:val="00C630F3"/>
    <w:rsid w:val="00C63201"/>
    <w:rsid w:val="00C6337B"/>
    <w:rsid w:val="00C635B3"/>
    <w:rsid w:val="00C63600"/>
    <w:rsid w:val="00C63657"/>
    <w:rsid w:val="00C64678"/>
    <w:rsid w:val="00C64BC4"/>
    <w:rsid w:val="00C6519B"/>
    <w:rsid w:val="00C65C6D"/>
    <w:rsid w:val="00C65EE6"/>
    <w:rsid w:val="00C6660F"/>
    <w:rsid w:val="00C66654"/>
    <w:rsid w:val="00C66ACC"/>
    <w:rsid w:val="00C66D19"/>
    <w:rsid w:val="00C679DA"/>
    <w:rsid w:val="00C70F9E"/>
    <w:rsid w:val="00C717C8"/>
    <w:rsid w:val="00C71EC4"/>
    <w:rsid w:val="00C72452"/>
    <w:rsid w:val="00C72568"/>
    <w:rsid w:val="00C733D3"/>
    <w:rsid w:val="00C73C0F"/>
    <w:rsid w:val="00C75381"/>
    <w:rsid w:val="00C75F77"/>
    <w:rsid w:val="00C76439"/>
    <w:rsid w:val="00C765FF"/>
    <w:rsid w:val="00C7767F"/>
    <w:rsid w:val="00C77E82"/>
    <w:rsid w:val="00C801A5"/>
    <w:rsid w:val="00C803DE"/>
    <w:rsid w:val="00C80FA3"/>
    <w:rsid w:val="00C81C51"/>
    <w:rsid w:val="00C82894"/>
    <w:rsid w:val="00C83768"/>
    <w:rsid w:val="00C8459A"/>
    <w:rsid w:val="00C846B2"/>
    <w:rsid w:val="00C84F52"/>
    <w:rsid w:val="00C851DE"/>
    <w:rsid w:val="00C85390"/>
    <w:rsid w:val="00C85573"/>
    <w:rsid w:val="00C85912"/>
    <w:rsid w:val="00C85A5A"/>
    <w:rsid w:val="00C909E8"/>
    <w:rsid w:val="00C90C41"/>
    <w:rsid w:val="00C90C73"/>
    <w:rsid w:val="00C90D6F"/>
    <w:rsid w:val="00C92549"/>
    <w:rsid w:val="00C928B5"/>
    <w:rsid w:val="00C92BE3"/>
    <w:rsid w:val="00C949E6"/>
    <w:rsid w:val="00C94AA6"/>
    <w:rsid w:val="00C97516"/>
    <w:rsid w:val="00CA05E4"/>
    <w:rsid w:val="00CA0823"/>
    <w:rsid w:val="00CA1E64"/>
    <w:rsid w:val="00CA5A9A"/>
    <w:rsid w:val="00CA79E8"/>
    <w:rsid w:val="00CB085A"/>
    <w:rsid w:val="00CB13CE"/>
    <w:rsid w:val="00CB304B"/>
    <w:rsid w:val="00CB38FA"/>
    <w:rsid w:val="00CB3CB0"/>
    <w:rsid w:val="00CB4BC0"/>
    <w:rsid w:val="00CB522C"/>
    <w:rsid w:val="00CB5262"/>
    <w:rsid w:val="00CB56F7"/>
    <w:rsid w:val="00CB584F"/>
    <w:rsid w:val="00CB6051"/>
    <w:rsid w:val="00CB60F4"/>
    <w:rsid w:val="00CB6725"/>
    <w:rsid w:val="00CB7038"/>
    <w:rsid w:val="00CB7116"/>
    <w:rsid w:val="00CB765A"/>
    <w:rsid w:val="00CC02C5"/>
    <w:rsid w:val="00CC120D"/>
    <w:rsid w:val="00CC1539"/>
    <w:rsid w:val="00CC1A12"/>
    <w:rsid w:val="00CC240E"/>
    <w:rsid w:val="00CC26E3"/>
    <w:rsid w:val="00CC331B"/>
    <w:rsid w:val="00CC3C2D"/>
    <w:rsid w:val="00CC4197"/>
    <w:rsid w:val="00CC421F"/>
    <w:rsid w:val="00CC4332"/>
    <w:rsid w:val="00CC4F74"/>
    <w:rsid w:val="00CC5A97"/>
    <w:rsid w:val="00CC60AA"/>
    <w:rsid w:val="00CC61AC"/>
    <w:rsid w:val="00CC6339"/>
    <w:rsid w:val="00CC69CD"/>
    <w:rsid w:val="00CC7512"/>
    <w:rsid w:val="00CD0D29"/>
    <w:rsid w:val="00CD2AFA"/>
    <w:rsid w:val="00CD2C9F"/>
    <w:rsid w:val="00CD305C"/>
    <w:rsid w:val="00CD3AEF"/>
    <w:rsid w:val="00CD3BAA"/>
    <w:rsid w:val="00CD4CFB"/>
    <w:rsid w:val="00CD54FD"/>
    <w:rsid w:val="00CD58EB"/>
    <w:rsid w:val="00CD5D99"/>
    <w:rsid w:val="00CD6274"/>
    <w:rsid w:val="00CD63D7"/>
    <w:rsid w:val="00CD6A99"/>
    <w:rsid w:val="00CD6F23"/>
    <w:rsid w:val="00CD7227"/>
    <w:rsid w:val="00CD72F3"/>
    <w:rsid w:val="00CD7443"/>
    <w:rsid w:val="00CD7CBA"/>
    <w:rsid w:val="00CD7F8D"/>
    <w:rsid w:val="00CE0A14"/>
    <w:rsid w:val="00CE0E16"/>
    <w:rsid w:val="00CE1373"/>
    <w:rsid w:val="00CE49D9"/>
    <w:rsid w:val="00CE5149"/>
    <w:rsid w:val="00CE568D"/>
    <w:rsid w:val="00CE5BAF"/>
    <w:rsid w:val="00CE6BBF"/>
    <w:rsid w:val="00CE6CF8"/>
    <w:rsid w:val="00CE7FF4"/>
    <w:rsid w:val="00CF0947"/>
    <w:rsid w:val="00CF14E8"/>
    <w:rsid w:val="00CF155D"/>
    <w:rsid w:val="00CF1747"/>
    <w:rsid w:val="00CF1877"/>
    <w:rsid w:val="00CF1A6B"/>
    <w:rsid w:val="00CF20B5"/>
    <w:rsid w:val="00CF241A"/>
    <w:rsid w:val="00CF2DFC"/>
    <w:rsid w:val="00CF3E7C"/>
    <w:rsid w:val="00CF48A4"/>
    <w:rsid w:val="00CF66F5"/>
    <w:rsid w:val="00CF6829"/>
    <w:rsid w:val="00CF6A17"/>
    <w:rsid w:val="00CF6D0A"/>
    <w:rsid w:val="00CF6D44"/>
    <w:rsid w:val="00CF76F2"/>
    <w:rsid w:val="00D00216"/>
    <w:rsid w:val="00D018BE"/>
    <w:rsid w:val="00D02187"/>
    <w:rsid w:val="00D02B37"/>
    <w:rsid w:val="00D03C2C"/>
    <w:rsid w:val="00D042C8"/>
    <w:rsid w:val="00D05381"/>
    <w:rsid w:val="00D05C70"/>
    <w:rsid w:val="00D07AF8"/>
    <w:rsid w:val="00D1026B"/>
    <w:rsid w:val="00D10EA6"/>
    <w:rsid w:val="00D11B8E"/>
    <w:rsid w:val="00D11E22"/>
    <w:rsid w:val="00D141D6"/>
    <w:rsid w:val="00D159CE"/>
    <w:rsid w:val="00D15EC6"/>
    <w:rsid w:val="00D16143"/>
    <w:rsid w:val="00D16160"/>
    <w:rsid w:val="00D161FA"/>
    <w:rsid w:val="00D16796"/>
    <w:rsid w:val="00D16B70"/>
    <w:rsid w:val="00D20283"/>
    <w:rsid w:val="00D210E1"/>
    <w:rsid w:val="00D2307A"/>
    <w:rsid w:val="00D2309F"/>
    <w:rsid w:val="00D23CB7"/>
    <w:rsid w:val="00D25F93"/>
    <w:rsid w:val="00D2677A"/>
    <w:rsid w:val="00D27DAA"/>
    <w:rsid w:val="00D27FCD"/>
    <w:rsid w:val="00D30250"/>
    <w:rsid w:val="00D309AD"/>
    <w:rsid w:val="00D31020"/>
    <w:rsid w:val="00D31328"/>
    <w:rsid w:val="00D314DC"/>
    <w:rsid w:val="00D3162B"/>
    <w:rsid w:val="00D337C7"/>
    <w:rsid w:val="00D33ECF"/>
    <w:rsid w:val="00D34785"/>
    <w:rsid w:val="00D34AA1"/>
    <w:rsid w:val="00D34CFB"/>
    <w:rsid w:val="00D35A2A"/>
    <w:rsid w:val="00D35E76"/>
    <w:rsid w:val="00D3680C"/>
    <w:rsid w:val="00D36EE1"/>
    <w:rsid w:val="00D37675"/>
    <w:rsid w:val="00D377AE"/>
    <w:rsid w:val="00D37988"/>
    <w:rsid w:val="00D40253"/>
    <w:rsid w:val="00D4131C"/>
    <w:rsid w:val="00D41A86"/>
    <w:rsid w:val="00D4277C"/>
    <w:rsid w:val="00D42924"/>
    <w:rsid w:val="00D42ED5"/>
    <w:rsid w:val="00D43EF1"/>
    <w:rsid w:val="00D44049"/>
    <w:rsid w:val="00D4598F"/>
    <w:rsid w:val="00D45CB9"/>
    <w:rsid w:val="00D461E5"/>
    <w:rsid w:val="00D461FD"/>
    <w:rsid w:val="00D462D9"/>
    <w:rsid w:val="00D46E74"/>
    <w:rsid w:val="00D46ED8"/>
    <w:rsid w:val="00D50075"/>
    <w:rsid w:val="00D5063D"/>
    <w:rsid w:val="00D50CAC"/>
    <w:rsid w:val="00D52217"/>
    <w:rsid w:val="00D53A96"/>
    <w:rsid w:val="00D5410F"/>
    <w:rsid w:val="00D55907"/>
    <w:rsid w:val="00D55C79"/>
    <w:rsid w:val="00D56228"/>
    <w:rsid w:val="00D5626C"/>
    <w:rsid w:val="00D562B6"/>
    <w:rsid w:val="00D56453"/>
    <w:rsid w:val="00D57DB9"/>
    <w:rsid w:val="00D60D90"/>
    <w:rsid w:val="00D628C7"/>
    <w:rsid w:val="00D63BB4"/>
    <w:rsid w:val="00D6486C"/>
    <w:rsid w:val="00D64F2C"/>
    <w:rsid w:val="00D664AB"/>
    <w:rsid w:val="00D66DEB"/>
    <w:rsid w:val="00D67ECF"/>
    <w:rsid w:val="00D67F01"/>
    <w:rsid w:val="00D7085B"/>
    <w:rsid w:val="00D70D63"/>
    <w:rsid w:val="00D70FEF"/>
    <w:rsid w:val="00D71575"/>
    <w:rsid w:val="00D71653"/>
    <w:rsid w:val="00D72F32"/>
    <w:rsid w:val="00D72FAF"/>
    <w:rsid w:val="00D73141"/>
    <w:rsid w:val="00D746ED"/>
    <w:rsid w:val="00D74B25"/>
    <w:rsid w:val="00D75311"/>
    <w:rsid w:val="00D75925"/>
    <w:rsid w:val="00D75FF6"/>
    <w:rsid w:val="00D7628F"/>
    <w:rsid w:val="00D770CF"/>
    <w:rsid w:val="00D772AA"/>
    <w:rsid w:val="00D8041A"/>
    <w:rsid w:val="00D80549"/>
    <w:rsid w:val="00D809D6"/>
    <w:rsid w:val="00D83234"/>
    <w:rsid w:val="00D83414"/>
    <w:rsid w:val="00D83884"/>
    <w:rsid w:val="00D83D77"/>
    <w:rsid w:val="00D85D34"/>
    <w:rsid w:val="00D86A2D"/>
    <w:rsid w:val="00D905D8"/>
    <w:rsid w:val="00D906D0"/>
    <w:rsid w:val="00D90C3C"/>
    <w:rsid w:val="00D924DD"/>
    <w:rsid w:val="00D92821"/>
    <w:rsid w:val="00D93534"/>
    <w:rsid w:val="00D947E5"/>
    <w:rsid w:val="00D95AC9"/>
    <w:rsid w:val="00D96756"/>
    <w:rsid w:val="00D96DD9"/>
    <w:rsid w:val="00DA06A8"/>
    <w:rsid w:val="00DA1DDC"/>
    <w:rsid w:val="00DA28C6"/>
    <w:rsid w:val="00DA2F3D"/>
    <w:rsid w:val="00DA3DC2"/>
    <w:rsid w:val="00DA63F9"/>
    <w:rsid w:val="00DA7054"/>
    <w:rsid w:val="00DB12EF"/>
    <w:rsid w:val="00DB13B3"/>
    <w:rsid w:val="00DB27A3"/>
    <w:rsid w:val="00DB303F"/>
    <w:rsid w:val="00DB348C"/>
    <w:rsid w:val="00DB44DE"/>
    <w:rsid w:val="00DB4DCB"/>
    <w:rsid w:val="00DB4E47"/>
    <w:rsid w:val="00DB53C7"/>
    <w:rsid w:val="00DB57FA"/>
    <w:rsid w:val="00DB64C9"/>
    <w:rsid w:val="00DB697C"/>
    <w:rsid w:val="00DB6A38"/>
    <w:rsid w:val="00DB6F13"/>
    <w:rsid w:val="00DB7B1F"/>
    <w:rsid w:val="00DC27BA"/>
    <w:rsid w:val="00DC28CA"/>
    <w:rsid w:val="00DC28DB"/>
    <w:rsid w:val="00DC28EC"/>
    <w:rsid w:val="00DC3516"/>
    <w:rsid w:val="00DC3C89"/>
    <w:rsid w:val="00DC4319"/>
    <w:rsid w:val="00DC50BF"/>
    <w:rsid w:val="00DC532F"/>
    <w:rsid w:val="00DC5815"/>
    <w:rsid w:val="00DC5B13"/>
    <w:rsid w:val="00DC64B4"/>
    <w:rsid w:val="00DD0789"/>
    <w:rsid w:val="00DD15B2"/>
    <w:rsid w:val="00DD1A82"/>
    <w:rsid w:val="00DD1FE3"/>
    <w:rsid w:val="00DD26E7"/>
    <w:rsid w:val="00DD2B79"/>
    <w:rsid w:val="00DD3437"/>
    <w:rsid w:val="00DD3DE5"/>
    <w:rsid w:val="00DD48D9"/>
    <w:rsid w:val="00DD4D4A"/>
    <w:rsid w:val="00DD4EC1"/>
    <w:rsid w:val="00DD5790"/>
    <w:rsid w:val="00DD5D45"/>
    <w:rsid w:val="00DD60DB"/>
    <w:rsid w:val="00DD6A58"/>
    <w:rsid w:val="00DD70E8"/>
    <w:rsid w:val="00DE0D41"/>
    <w:rsid w:val="00DE12EC"/>
    <w:rsid w:val="00DE1B16"/>
    <w:rsid w:val="00DE1B8E"/>
    <w:rsid w:val="00DE1FAF"/>
    <w:rsid w:val="00DE2B92"/>
    <w:rsid w:val="00DE2CC7"/>
    <w:rsid w:val="00DE371B"/>
    <w:rsid w:val="00DE37FF"/>
    <w:rsid w:val="00DE3F41"/>
    <w:rsid w:val="00DE4471"/>
    <w:rsid w:val="00DE4C52"/>
    <w:rsid w:val="00DE5901"/>
    <w:rsid w:val="00DE6C20"/>
    <w:rsid w:val="00DE6CF1"/>
    <w:rsid w:val="00DE6DB0"/>
    <w:rsid w:val="00DE7485"/>
    <w:rsid w:val="00DF00C0"/>
    <w:rsid w:val="00DF04EE"/>
    <w:rsid w:val="00DF0528"/>
    <w:rsid w:val="00DF1641"/>
    <w:rsid w:val="00DF2191"/>
    <w:rsid w:val="00DF2237"/>
    <w:rsid w:val="00DF235F"/>
    <w:rsid w:val="00DF2428"/>
    <w:rsid w:val="00DF2D91"/>
    <w:rsid w:val="00DF3B4A"/>
    <w:rsid w:val="00DF41A5"/>
    <w:rsid w:val="00DF5B27"/>
    <w:rsid w:val="00DF5DDA"/>
    <w:rsid w:val="00DF6069"/>
    <w:rsid w:val="00DF635E"/>
    <w:rsid w:val="00DF7E0E"/>
    <w:rsid w:val="00E007D5"/>
    <w:rsid w:val="00E00AD2"/>
    <w:rsid w:val="00E0141A"/>
    <w:rsid w:val="00E01A73"/>
    <w:rsid w:val="00E01B04"/>
    <w:rsid w:val="00E02C3A"/>
    <w:rsid w:val="00E03171"/>
    <w:rsid w:val="00E0321B"/>
    <w:rsid w:val="00E03E81"/>
    <w:rsid w:val="00E047D3"/>
    <w:rsid w:val="00E057C1"/>
    <w:rsid w:val="00E06475"/>
    <w:rsid w:val="00E0687A"/>
    <w:rsid w:val="00E07D4E"/>
    <w:rsid w:val="00E07DBD"/>
    <w:rsid w:val="00E07DE8"/>
    <w:rsid w:val="00E1034C"/>
    <w:rsid w:val="00E11195"/>
    <w:rsid w:val="00E11EEB"/>
    <w:rsid w:val="00E128AA"/>
    <w:rsid w:val="00E133DF"/>
    <w:rsid w:val="00E135F4"/>
    <w:rsid w:val="00E139D3"/>
    <w:rsid w:val="00E14412"/>
    <w:rsid w:val="00E151E9"/>
    <w:rsid w:val="00E15DF5"/>
    <w:rsid w:val="00E16033"/>
    <w:rsid w:val="00E164EE"/>
    <w:rsid w:val="00E17AF6"/>
    <w:rsid w:val="00E17C13"/>
    <w:rsid w:val="00E206BA"/>
    <w:rsid w:val="00E21796"/>
    <w:rsid w:val="00E21A7F"/>
    <w:rsid w:val="00E22326"/>
    <w:rsid w:val="00E227EF"/>
    <w:rsid w:val="00E22D45"/>
    <w:rsid w:val="00E247CF"/>
    <w:rsid w:val="00E25DCD"/>
    <w:rsid w:val="00E264FC"/>
    <w:rsid w:val="00E275E1"/>
    <w:rsid w:val="00E30A60"/>
    <w:rsid w:val="00E312FF"/>
    <w:rsid w:val="00E318FC"/>
    <w:rsid w:val="00E3210D"/>
    <w:rsid w:val="00E32655"/>
    <w:rsid w:val="00E32CC3"/>
    <w:rsid w:val="00E33455"/>
    <w:rsid w:val="00E35BCA"/>
    <w:rsid w:val="00E35E31"/>
    <w:rsid w:val="00E376B1"/>
    <w:rsid w:val="00E40245"/>
    <w:rsid w:val="00E41518"/>
    <w:rsid w:val="00E43233"/>
    <w:rsid w:val="00E43C9B"/>
    <w:rsid w:val="00E44917"/>
    <w:rsid w:val="00E45132"/>
    <w:rsid w:val="00E46A74"/>
    <w:rsid w:val="00E46C78"/>
    <w:rsid w:val="00E46EC4"/>
    <w:rsid w:val="00E501B4"/>
    <w:rsid w:val="00E508F6"/>
    <w:rsid w:val="00E509B3"/>
    <w:rsid w:val="00E50A4E"/>
    <w:rsid w:val="00E52471"/>
    <w:rsid w:val="00E52747"/>
    <w:rsid w:val="00E52E9E"/>
    <w:rsid w:val="00E53935"/>
    <w:rsid w:val="00E539A3"/>
    <w:rsid w:val="00E53DD3"/>
    <w:rsid w:val="00E5410C"/>
    <w:rsid w:val="00E545CB"/>
    <w:rsid w:val="00E557C8"/>
    <w:rsid w:val="00E55805"/>
    <w:rsid w:val="00E560EB"/>
    <w:rsid w:val="00E56C6E"/>
    <w:rsid w:val="00E571F5"/>
    <w:rsid w:val="00E57271"/>
    <w:rsid w:val="00E57BFA"/>
    <w:rsid w:val="00E57C0A"/>
    <w:rsid w:val="00E6043E"/>
    <w:rsid w:val="00E60AD6"/>
    <w:rsid w:val="00E60EAD"/>
    <w:rsid w:val="00E611AC"/>
    <w:rsid w:val="00E61F28"/>
    <w:rsid w:val="00E62E97"/>
    <w:rsid w:val="00E6317F"/>
    <w:rsid w:val="00E653B2"/>
    <w:rsid w:val="00E65886"/>
    <w:rsid w:val="00E65A28"/>
    <w:rsid w:val="00E660F9"/>
    <w:rsid w:val="00E666C2"/>
    <w:rsid w:val="00E6787D"/>
    <w:rsid w:val="00E710D9"/>
    <w:rsid w:val="00E72CA0"/>
    <w:rsid w:val="00E72D32"/>
    <w:rsid w:val="00E733D9"/>
    <w:rsid w:val="00E734D9"/>
    <w:rsid w:val="00E739E0"/>
    <w:rsid w:val="00E73F55"/>
    <w:rsid w:val="00E74354"/>
    <w:rsid w:val="00E745E6"/>
    <w:rsid w:val="00E74C91"/>
    <w:rsid w:val="00E75982"/>
    <w:rsid w:val="00E759C1"/>
    <w:rsid w:val="00E76E4A"/>
    <w:rsid w:val="00E77F17"/>
    <w:rsid w:val="00E8002B"/>
    <w:rsid w:val="00E805A0"/>
    <w:rsid w:val="00E80707"/>
    <w:rsid w:val="00E80A50"/>
    <w:rsid w:val="00E810C2"/>
    <w:rsid w:val="00E81721"/>
    <w:rsid w:val="00E828FB"/>
    <w:rsid w:val="00E82A01"/>
    <w:rsid w:val="00E82EA4"/>
    <w:rsid w:val="00E830DF"/>
    <w:rsid w:val="00E8488B"/>
    <w:rsid w:val="00E84AB3"/>
    <w:rsid w:val="00E84CB1"/>
    <w:rsid w:val="00E8533F"/>
    <w:rsid w:val="00E860DB"/>
    <w:rsid w:val="00E86449"/>
    <w:rsid w:val="00E86456"/>
    <w:rsid w:val="00E86CEC"/>
    <w:rsid w:val="00E86DBA"/>
    <w:rsid w:val="00E913F0"/>
    <w:rsid w:val="00E9369B"/>
    <w:rsid w:val="00E93A2A"/>
    <w:rsid w:val="00E9446F"/>
    <w:rsid w:val="00E94C97"/>
    <w:rsid w:val="00E95B37"/>
    <w:rsid w:val="00E96F5E"/>
    <w:rsid w:val="00E979B5"/>
    <w:rsid w:val="00E97BE0"/>
    <w:rsid w:val="00EA0164"/>
    <w:rsid w:val="00EA0570"/>
    <w:rsid w:val="00EA069E"/>
    <w:rsid w:val="00EA0B18"/>
    <w:rsid w:val="00EA1442"/>
    <w:rsid w:val="00EA14FA"/>
    <w:rsid w:val="00EA1CBD"/>
    <w:rsid w:val="00EA2282"/>
    <w:rsid w:val="00EA28FB"/>
    <w:rsid w:val="00EA329F"/>
    <w:rsid w:val="00EA34D5"/>
    <w:rsid w:val="00EA52CF"/>
    <w:rsid w:val="00EA57C3"/>
    <w:rsid w:val="00EA58B1"/>
    <w:rsid w:val="00EA6B0C"/>
    <w:rsid w:val="00EA6CED"/>
    <w:rsid w:val="00EB01C2"/>
    <w:rsid w:val="00EB0422"/>
    <w:rsid w:val="00EB1485"/>
    <w:rsid w:val="00EB2430"/>
    <w:rsid w:val="00EB2751"/>
    <w:rsid w:val="00EB2D43"/>
    <w:rsid w:val="00EB304E"/>
    <w:rsid w:val="00EB3337"/>
    <w:rsid w:val="00EB3388"/>
    <w:rsid w:val="00EB51AC"/>
    <w:rsid w:val="00EB5383"/>
    <w:rsid w:val="00EB6249"/>
    <w:rsid w:val="00EB63AA"/>
    <w:rsid w:val="00EB6B47"/>
    <w:rsid w:val="00EB6F9C"/>
    <w:rsid w:val="00EC077B"/>
    <w:rsid w:val="00EC1A20"/>
    <w:rsid w:val="00EC2214"/>
    <w:rsid w:val="00EC2B7B"/>
    <w:rsid w:val="00EC2C75"/>
    <w:rsid w:val="00EC31A9"/>
    <w:rsid w:val="00EC5186"/>
    <w:rsid w:val="00EC5FC3"/>
    <w:rsid w:val="00EC621A"/>
    <w:rsid w:val="00EC6B08"/>
    <w:rsid w:val="00EC6DC8"/>
    <w:rsid w:val="00EC779E"/>
    <w:rsid w:val="00ED0DB3"/>
    <w:rsid w:val="00ED0F21"/>
    <w:rsid w:val="00ED1741"/>
    <w:rsid w:val="00ED1C22"/>
    <w:rsid w:val="00ED306F"/>
    <w:rsid w:val="00ED417E"/>
    <w:rsid w:val="00ED5F95"/>
    <w:rsid w:val="00ED606E"/>
    <w:rsid w:val="00ED67DF"/>
    <w:rsid w:val="00ED72C5"/>
    <w:rsid w:val="00ED7853"/>
    <w:rsid w:val="00ED7F3F"/>
    <w:rsid w:val="00EE0521"/>
    <w:rsid w:val="00EE0891"/>
    <w:rsid w:val="00EE0E38"/>
    <w:rsid w:val="00EE148A"/>
    <w:rsid w:val="00EE1809"/>
    <w:rsid w:val="00EE19CA"/>
    <w:rsid w:val="00EE19F8"/>
    <w:rsid w:val="00EE38C8"/>
    <w:rsid w:val="00EE6D1F"/>
    <w:rsid w:val="00EE734E"/>
    <w:rsid w:val="00EE7AB6"/>
    <w:rsid w:val="00EE7E36"/>
    <w:rsid w:val="00EF0016"/>
    <w:rsid w:val="00EF0F9F"/>
    <w:rsid w:val="00EF13F8"/>
    <w:rsid w:val="00EF1F2D"/>
    <w:rsid w:val="00EF29F7"/>
    <w:rsid w:val="00EF2C6E"/>
    <w:rsid w:val="00EF2D11"/>
    <w:rsid w:val="00EF300D"/>
    <w:rsid w:val="00EF3A45"/>
    <w:rsid w:val="00EF3E33"/>
    <w:rsid w:val="00EF3ED5"/>
    <w:rsid w:val="00EF423E"/>
    <w:rsid w:val="00EF4979"/>
    <w:rsid w:val="00EF6009"/>
    <w:rsid w:val="00EF73E3"/>
    <w:rsid w:val="00F00247"/>
    <w:rsid w:val="00F00D29"/>
    <w:rsid w:val="00F00F50"/>
    <w:rsid w:val="00F02315"/>
    <w:rsid w:val="00F0235D"/>
    <w:rsid w:val="00F026BA"/>
    <w:rsid w:val="00F02D01"/>
    <w:rsid w:val="00F02E94"/>
    <w:rsid w:val="00F03E93"/>
    <w:rsid w:val="00F04480"/>
    <w:rsid w:val="00F048D4"/>
    <w:rsid w:val="00F048D7"/>
    <w:rsid w:val="00F0497A"/>
    <w:rsid w:val="00F050E6"/>
    <w:rsid w:val="00F058A8"/>
    <w:rsid w:val="00F05D27"/>
    <w:rsid w:val="00F05D4F"/>
    <w:rsid w:val="00F0663A"/>
    <w:rsid w:val="00F068E9"/>
    <w:rsid w:val="00F07E97"/>
    <w:rsid w:val="00F10C92"/>
    <w:rsid w:val="00F1117B"/>
    <w:rsid w:val="00F11508"/>
    <w:rsid w:val="00F116FD"/>
    <w:rsid w:val="00F124AD"/>
    <w:rsid w:val="00F12912"/>
    <w:rsid w:val="00F129FC"/>
    <w:rsid w:val="00F12A4F"/>
    <w:rsid w:val="00F130EA"/>
    <w:rsid w:val="00F132A2"/>
    <w:rsid w:val="00F133D0"/>
    <w:rsid w:val="00F13C01"/>
    <w:rsid w:val="00F13D38"/>
    <w:rsid w:val="00F146D5"/>
    <w:rsid w:val="00F14728"/>
    <w:rsid w:val="00F14945"/>
    <w:rsid w:val="00F14A4D"/>
    <w:rsid w:val="00F15458"/>
    <w:rsid w:val="00F15D43"/>
    <w:rsid w:val="00F165EA"/>
    <w:rsid w:val="00F167C6"/>
    <w:rsid w:val="00F1712E"/>
    <w:rsid w:val="00F17904"/>
    <w:rsid w:val="00F200B9"/>
    <w:rsid w:val="00F21992"/>
    <w:rsid w:val="00F21F03"/>
    <w:rsid w:val="00F22130"/>
    <w:rsid w:val="00F22723"/>
    <w:rsid w:val="00F22A70"/>
    <w:rsid w:val="00F22CBA"/>
    <w:rsid w:val="00F24341"/>
    <w:rsid w:val="00F250D1"/>
    <w:rsid w:val="00F259DD"/>
    <w:rsid w:val="00F25AB6"/>
    <w:rsid w:val="00F25E22"/>
    <w:rsid w:val="00F25F55"/>
    <w:rsid w:val="00F2747A"/>
    <w:rsid w:val="00F30A40"/>
    <w:rsid w:val="00F3142D"/>
    <w:rsid w:val="00F32B48"/>
    <w:rsid w:val="00F3302E"/>
    <w:rsid w:val="00F33AB3"/>
    <w:rsid w:val="00F33C53"/>
    <w:rsid w:val="00F349AA"/>
    <w:rsid w:val="00F34AB8"/>
    <w:rsid w:val="00F34B73"/>
    <w:rsid w:val="00F35599"/>
    <w:rsid w:val="00F35A6D"/>
    <w:rsid w:val="00F3728F"/>
    <w:rsid w:val="00F40247"/>
    <w:rsid w:val="00F40857"/>
    <w:rsid w:val="00F40E45"/>
    <w:rsid w:val="00F414D5"/>
    <w:rsid w:val="00F418F7"/>
    <w:rsid w:val="00F43BE5"/>
    <w:rsid w:val="00F43D62"/>
    <w:rsid w:val="00F44C10"/>
    <w:rsid w:val="00F456F0"/>
    <w:rsid w:val="00F46369"/>
    <w:rsid w:val="00F465D1"/>
    <w:rsid w:val="00F47507"/>
    <w:rsid w:val="00F47982"/>
    <w:rsid w:val="00F47AC5"/>
    <w:rsid w:val="00F510E3"/>
    <w:rsid w:val="00F544F6"/>
    <w:rsid w:val="00F54A43"/>
    <w:rsid w:val="00F574CF"/>
    <w:rsid w:val="00F57951"/>
    <w:rsid w:val="00F602EE"/>
    <w:rsid w:val="00F60453"/>
    <w:rsid w:val="00F611C7"/>
    <w:rsid w:val="00F61220"/>
    <w:rsid w:val="00F6186C"/>
    <w:rsid w:val="00F62C35"/>
    <w:rsid w:val="00F63364"/>
    <w:rsid w:val="00F63667"/>
    <w:rsid w:val="00F637E1"/>
    <w:rsid w:val="00F63916"/>
    <w:rsid w:val="00F63CBC"/>
    <w:rsid w:val="00F649E7"/>
    <w:rsid w:val="00F660A7"/>
    <w:rsid w:val="00F6616F"/>
    <w:rsid w:val="00F67398"/>
    <w:rsid w:val="00F67D16"/>
    <w:rsid w:val="00F73702"/>
    <w:rsid w:val="00F739FE"/>
    <w:rsid w:val="00F7405A"/>
    <w:rsid w:val="00F746E9"/>
    <w:rsid w:val="00F752FD"/>
    <w:rsid w:val="00F76069"/>
    <w:rsid w:val="00F76594"/>
    <w:rsid w:val="00F769D9"/>
    <w:rsid w:val="00F769E9"/>
    <w:rsid w:val="00F76BFD"/>
    <w:rsid w:val="00F76C57"/>
    <w:rsid w:val="00F77C66"/>
    <w:rsid w:val="00F80774"/>
    <w:rsid w:val="00F80B5A"/>
    <w:rsid w:val="00F81195"/>
    <w:rsid w:val="00F81627"/>
    <w:rsid w:val="00F81931"/>
    <w:rsid w:val="00F8226B"/>
    <w:rsid w:val="00F825B8"/>
    <w:rsid w:val="00F826C4"/>
    <w:rsid w:val="00F8301F"/>
    <w:rsid w:val="00F83323"/>
    <w:rsid w:val="00F83422"/>
    <w:rsid w:val="00F83F3A"/>
    <w:rsid w:val="00F844ED"/>
    <w:rsid w:val="00F85A06"/>
    <w:rsid w:val="00F85F1A"/>
    <w:rsid w:val="00F869B9"/>
    <w:rsid w:val="00F86CFF"/>
    <w:rsid w:val="00F87084"/>
    <w:rsid w:val="00F8777A"/>
    <w:rsid w:val="00F87F7B"/>
    <w:rsid w:val="00F90A76"/>
    <w:rsid w:val="00F91252"/>
    <w:rsid w:val="00F91450"/>
    <w:rsid w:val="00F9230F"/>
    <w:rsid w:val="00F925EA"/>
    <w:rsid w:val="00F925EB"/>
    <w:rsid w:val="00F93A66"/>
    <w:rsid w:val="00F93E97"/>
    <w:rsid w:val="00F94200"/>
    <w:rsid w:val="00F943B5"/>
    <w:rsid w:val="00F944AD"/>
    <w:rsid w:val="00F95512"/>
    <w:rsid w:val="00F96473"/>
    <w:rsid w:val="00F96A64"/>
    <w:rsid w:val="00F96FF2"/>
    <w:rsid w:val="00F97B44"/>
    <w:rsid w:val="00FA07AD"/>
    <w:rsid w:val="00FA0A1B"/>
    <w:rsid w:val="00FA0E5D"/>
    <w:rsid w:val="00FA241D"/>
    <w:rsid w:val="00FA2F56"/>
    <w:rsid w:val="00FA2FD8"/>
    <w:rsid w:val="00FA3A82"/>
    <w:rsid w:val="00FA4A06"/>
    <w:rsid w:val="00FA5738"/>
    <w:rsid w:val="00FA5967"/>
    <w:rsid w:val="00FA59CA"/>
    <w:rsid w:val="00FA6865"/>
    <w:rsid w:val="00FA7CE8"/>
    <w:rsid w:val="00FB0C59"/>
    <w:rsid w:val="00FB25A4"/>
    <w:rsid w:val="00FB2F1D"/>
    <w:rsid w:val="00FB3330"/>
    <w:rsid w:val="00FB3B3E"/>
    <w:rsid w:val="00FB4C44"/>
    <w:rsid w:val="00FB5015"/>
    <w:rsid w:val="00FB51D0"/>
    <w:rsid w:val="00FB5980"/>
    <w:rsid w:val="00FB5ABE"/>
    <w:rsid w:val="00FB6055"/>
    <w:rsid w:val="00FB682B"/>
    <w:rsid w:val="00FB6DCF"/>
    <w:rsid w:val="00FC03F7"/>
    <w:rsid w:val="00FC076B"/>
    <w:rsid w:val="00FC0CA0"/>
    <w:rsid w:val="00FC113A"/>
    <w:rsid w:val="00FC23A5"/>
    <w:rsid w:val="00FC241D"/>
    <w:rsid w:val="00FC2567"/>
    <w:rsid w:val="00FC394F"/>
    <w:rsid w:val="00FC41FD"/>
    <w:rsid w:val="00FC5460"/>
    <w:rsid w:val="00FC594B"/>
    <w:rsid w:val="00FC70F7"/>
    <w:rsid w:val="00FC7BD1"/>
    <w:rsid w:val="00FC7D2B"/>
    <w:rsid w:val="00FD01D2"/>
    <w:rsid w:val="00FD121B"/>
    <w:rsid w:val="00FD347A"/>
    <w:rsid w:val="00FD37AB"/>
    <w:rsid w:val="00FD4741"/>
    <w:rsid w:val="00FD681A"/>
    <w:rsid w:val="00FD729B"/>
    <w:rsid w:val="00FD7A8B"/>
    <w:rsid w:val="00FE0F38"/>
    <w:rsid w:val="00FE1A0E"/>
    <w:rsid w:val="00FE24BE"/>
    <w:rsid w:val="00FE2A86"/>
    <w:rsid w:val="00FE3705"/>
    <w:rsid w:val="00FE3712"/>
    <w:rsid w:val="00FE4D24"/>
    <w:rsid w:val="00FE4D61"/>
    <w:rsid w:val="00FE50B8"/>
    <w:rsid w:val="00FE53E2"/>
    <w:rsid w:val="00FE5D9F"/>
    <w:rsid w:val="00FE5EB7"/>
    <w:rsid w:val="00FE615D"/>
    <w:rsid w:val="00FE6861"/>
    <w:rsid w:val="00FE6B07"/>
    <w:rsid w:val="00FE7D24"/>
    <w:rsid w:val="00FF0F32"/>
    <w:rsid w:val="00FF21C7"/>
    <w:rsid w:val="00FF243F"/>
    <w:rsid w:val="00FF2B83"/>
    <w:rsid w:val="00FF2CF6"/>
    <w:rsid w:val="00FF2F0B"/>
    <w:rsid w:val="00FF363C"/>
    <w:rsid w:val="00FF3AA0"/>
    <w:rsid w:val="00FF3CCD"/>
    <w:rsid w:val="00FF4138"/>
    <w:rsid w:val="00FF418D"/>
    <w:rsid w:val="00FF420E"/>
    <w:rsid w:val="00FF4A51"/>
    <w:rsid w:val="00FF563C"/>
    <w:rsid w:val="00FF56ED"/>
    <w:rsid w:val="00FF5917"/>
    <w:rsid w:val="00FF5B52"/>
    <w:rsid w:val="00FF5FFA"/>
    <w:rsid w:val="00FF64E7"/>
    <w:rsid w:val="00FF7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2C745C1C"/>
  <w15:chartTrackingRefBased/>
  <w15:docId w15:val="{CFCD2C78-C5AB-4F64-946C-A2F3F9515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45EB"/>
    <w:rPr>
      <w:rFonts w:ascii="Roboto" w:hAnsi="Roboto"/>
      <w:sz w:val="22"/>
      <w:szCs w:val="24"/>
      <w:lang w:val="en-US" w:eastAsia="en-US"/>
    </w:rPr>
  </w:style>
  <w:style w:type="paragraph" w:styleId="Ttulo1">
    <w:name w:val="heading 1"/>
    <w:basedOn w:val="Normal"/>
    <w:next w:val="Normal"/>
    <w:link w:val="Ttulo1Char"/>
    <w:qFormat/>
    <w:rsid w:val="00E53935"/>
    <w:pPr>
      <w:keepNext/>
      <w:spacing w:before="120" w:after="60"/>
      <w:jc w:val="both"/>
      <w:outlineLvl w:val="0"/>
    </w:pPr>
    <w:rPr>
      <w:rFonts w:cs="Arial"/>
      <w:b/>
      <w:bCs/>
      <w:color w:val="D9D9D9" w:themeColor="background1" w:themeShade="D9"/>
      <w:kern w:val="32"/>
      <w:sz w:val="32"/>
      <w:szCs w:val="28"/>
      <w:lang w:val="pt-BR" w:eastAsia="pt-BR"/>
    </w:rPr>
  </w:style>
  <w:style w:type="paragraph" w:styleId="Ttulo2">
    <w:name w:val="heading 2"/>
    <w:basedOn w:val="Normal"/>
    <w:next w:val="Normal"/>
    <w:link w:val="Ttulo2Char"/>
    <w:autoRedefine/>
    <w:qFormat/>
    <w:rsid w:val="00A862AB"/>
    <w:pPr>
      <w:keepNext/>
      <w:numPr>
        <w:ilvl w:val="1"/>
        <w:numId w:val="3"/>
      </w:numPr>
      <w:spacing w:before="280" w:after="120" w:line="276" w:lineRule="auto"/>
      <w:jc w:val="both"/>
      <w:outlineLvl w:val="1"/>
    </w:pPr>
    <w:rPr>
      <w:rFonts w:asciiTheme="majorHAnsi" w:hAnsiTheme="majorHAnsi" w:cs="Arial"/>
      <w:b/>
      <w:iCs/>
      <w:sz w:val="28"/>
      <w:lang w:val="pt-BR" w:eastAsia="pt-BR"/>
    </w:rPr>
  </w:style>
  <w:style w:type="paragraph" w:styleId="Ttulo3">
    <w:name w:val="heading 3"/>
    <w:basedOn w:val="Normal"/>
    <w:next w:val="Normal"/>
    <w:link w:val="Ttulo3Char"/>
    <w:autoRedefine/>
    <w:qFormat/>
    <w:rsid w:val="0060348D"/>
    <w:pPr>
      <w:keepNext/>
      <w:numPr>
        <w:ilvl w:val="2"/>
        <w:numId w:val="4"/>
      </w:numPr>
      <w:spacing w:before="120" w:after="60"/>
      <w:jc w:val="both"/>
      <w:outlineLvl w:val="2"/>
    </w:pPr>
    <w:rPr>
      <w:rFonts w:asciiTheme="majorHAnsi" w:hAnsiTheme="majorHAnsi" w:cs="Arial"/>
      <w:b/>
      <w:bCs/>
      <w:sz w:val="28"/>
      <w:szCs w:val="28"/>
      <w:lang w:val="pt-BR" w:eastAsia="pt-BR"/>
    </w:rPr>
  </w:style>
  <w:style w:type="paragraph" w:styleId="Ttulo4">
    <w:name w:val="heading 4"/>
    <w:basedOn w:val="Normal"/>
    <w:next w:val="Normal"/>
    <w:link w:val="Ttulo4Char"/>
    <w:autoRedefine/>
    <w:qFormat/>
    <w:rsid w:val="00EE19F8"/>
    <w:pPr>
      <w:keepNext/>
      <w:numPr>
        <w:ilvl w:val="3"/>
        <w:numId w:val="4"/>
      </w:numPr>
      <w:jc w:val="both"/>
      <w:outlineLvl w:val="3"/>
    </w:pPr>
    <w:rPr>
      <w:b/>
      <w:bCs/>
      <w:sz w:val="18"/>
      <w:szCs w:val="28"/>
      <w:lang w:val="pt-BR" w:eastAsia="pt-BR"/>
    </w:rPr>
  </w:style>
  <w:style w:type="paragraph" w:styleId="Ttulo5">
    <w:name w:val="heading 5"/>
    <w:basedOn w:val="Normal"/>
    <w:next w:val="Normal"/>
    <w:link w:val="Ttulo5Char"/>
    <w:qFormat/>
    <w:rsid w:val="00472B4E"/>
    <w:pPr>
      <w:numPr>
        <w:ilvl w:val="4"/>
        <w:numId w:val="4"/>
      </w:numPr>
      <w:spacing w:before="240" w:after="60"/>
      <w:jc w:val="both"/>
      <w:outlineLvl w:val="4"/>
    </w:pPr>
    <w:rPr>
      <w:b/>
      <w:bCs/>
      <w:i/>
      <w:iCs/>
      <w:sz w:val="26"/>
      <w:szCs w:val="26"/>
      <w:lang w:val="pt-BR" w:eastAsia="pt-BR"/>
    </w:rPr>
  </w:style>
  <w:style w:type="paragraph" w:styleId="Ttulo6">
    <w:name w:val="heading 6"/>
    <w:basedOn w:val="Normal"/>
    <w:next w:val="Normal"/>
    <w:link w:val="Ttulo6Char"/>
    <w:qFormat/>
    <w:rsid w:val="00472B4E"/>
    <w:pPr>
      <w:numPr>
        <w:ilvl w:val="5"/>
        <w:numId w:val="4"/>
      </w:numPr>
      <w:spacing w:before="240" w:after="60"/>
      <w:jc w:val="both"/>
      <w:outlineLvl w:val="5"/>
    </w:pPr>
    <w:rPr>
      <w:b/>
      <w:bCs/>
      <w:sz w:val="18"/>
      <w:szCs w:val="22"/>
      <w:lang w:val="pt-BR" w:eastAsia="pt-BR"/>
    </w:rPr>
  </w:style>
  <w:style w:type="paragraph" w:styleId="Ttulo7">
    <w:name w:val="heading 7"/>
    <w:basedOn w:val="Normal"/>
    <w:next w:val="Normal"/>
    <w:link w:val="Ttulo7Char"/>
    <w:qFormat/>
    <w:rsid w:val="00472B4E"/>
    <w:pPr>
      <w:numPr>
        <w:ilvl w:val="6"/>
        <w:numId w:val="4"/>
      </w:numPr>
      <w:spacing w:before="240" w:after="60"/>
      <w:jc w:val="both"/>
      <w:outlineLvl w:val="6"/>
    </w:pPr>
    <w:rPr>
      <w:sz w:val="18"/>
      <w:lang w:val="pt-BR" w:eastAsia="pt-BR"/>
    </w:rPr>
  </w:style>
  <w:style w:type="paragraph" w:styleId="Ttulo8">
    <w:name w:val="heading 8"/>
    <w:basedOn w:val="Normal"/>
    <w:next w:val="Normal"/>
    <w:link w:val="Ttulo8Char"/>
    <w:qFormat/>
    <w:rsid w:val="00472B4E"/>
    <w:pPr>
      <w:numPr>
        <w:ilvl w:val="7"/>
        <w:numId w:val="4"/>
      </w:numPr>
      <w:spacing w:before="240" w:after="60"/>
      <w:jc w:val="both"/>
      <w:outlineLvl w:val="7"/>
    </w:pPr>
    <w:rPr>
      <w:i/>
      <w:iCs/>
      <w:sz w:val="18"/>
      <w:lang w:val="pt-BR" w:eastAsia="pt-BR"/>
    </w:rPr>
  </w:style>
  <w:style w:type="paragraph" w:styleId="Ttulo9">
    <w:name w:val="heading 9"/>
    <w:basedOn w:val="Normal"/>
    <w:next w:val="Normal"/>
    <w:link w:val="Ttulo9Char"/>
    <w:qFormat/>
    <w:rsid w:val="00472B4E"/>
    <w:pPr>
      <w:numPr>
        <w:ilvl w:val="8"/>
        <w:numId w:val="4"/>
      </w:numPr>
      <w:spacing w:before="240" w:after="60"/>
      <w:jc w:val="both"/>
      <w:outlineLvl w:val="8"/>
    </w:pPr>
    <w:rPr>
      <w:rFonts w:ascii="Arial" w:hAnsi="Arial" w:cs="Arial"/>
      <w:sz w:val="18"/>
      <w:szCs w:val="2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rsid w:val="002C4E42"/>
    <w:pPr>
      <w:jc w:val="both"/>
    </w:pPr>
    <w:rPr>
      <w:sz w:val="20"/>
      <w:szCs w:val="20"/>
      <w:lang w:val="pt-BR" w:eastAsia="pt-BR"/>
    </w:rPr>
  </w:style>
  <w:style w:type="character" w:styleId="Refdenotaderodap">
    <w:name w:val="footnote reference"/>
    <w:basedOn w:val="Fontepargpadro"/>
    <w:semiHidden/>
    <w:rsid w:val="002C4E42"/>
    <w:rPr>
      <w:vertAlign w:val="superscript"/>
    </w:rPr>
  </w:style>
  <w:style w:type="paragraph" w:styleId="MapadoDocumento">
    <w:name w:val="Document Map"/>
    <w:basedOn w:val="Normal"/>
    <w:semiHidden/>
    <w:rsid w:val="00F63364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Corpodetexto2">
    <w:name w:val="Body Text 2"/>
    <w:basedOn w:val="Normal"/>
    <w:rsid w:val="00002D2A"/>
    <w:pPr>
      <w:jc w:val="both"/>
    </w:pPr>
    <w:rPr>
      <w:rFonts w:ascii="Verdana" w:hAnsi="Verdana"/>
      <w:sz w:val="18"/>
      <w:lang w:val="pt-BR" w:eastAsia="pt-BR"/>
    </w:rPr>
  </w:style>
  <w:style w:type="paragraph" w:styleId="Corpodetexto">
    <w:name w:val="Body Text"/>
    <w:basedOn w:val="Normal"/>
    <w:rsid w:val="002E2A0C"/>
    <w:pPr>
      <w:spacing w:after="120"/>
      <w:jc w:val="both"/>
    </w:pPr>
    <w:rPr>
      <w:sz w:val="18"/>
      <w:lang w:val="pt-BR" w:eastAsia="pt-BR"/>
    </w:rPr>
  </w:style>
  <w:style w:type="paragraph" w:styleId="Sumrio2">
    <w:name w:val="toc 2"/>
    <w:basedOn w:val="Normal"/>
    <w:next w:val="Normal"/>
    <w:autoRedefine/>
    <w:uiPriority w:val="39"/>
    <w:rsid w:val="00434FA7"/>
    <w:pPr>
      <w:tabs>
        <w:tab w:val="left" w:pos="709"/>
        <w:tab w:val="right" w:leader="dot" w:pos="9062"/>
      </w:tabs>
      <w:ind w:left="709" w:hanging="425"/>
      <w:jc w:val="both"/>
    </w:pPr>
    <w:rPr>
      <w:sz w:val="18"/>
      <w:lang w:val="pt-BR" w:eastAsia="pt-BR"/>
    </w:rPr>
  </w:style>
  <w:style w:type="paragraph" w:styleId="Sumrio1">
    <w:name w:val="toc 1"/>
    <w:basedOn w:val="Normal"/>
    <w:next w:val="Normal"/>
    <w:autoRedefine/>
    <w:uiPriority w:val="39"/>
    <w:rsid w:val="00FF4A51"/>
    <w:pPr>
      <w:tabs>
        <w:tab w:val="left" w:pos="284"/>
        <w:tab w:val="right" w:leader="dot" w:pos="9062"/>
      </w:tabs>
      <w:spacing w:before="120" w:after="60"/>
      <w:ind w:right="6491"/>
      <w:jc w:val="both"/>
    </w:pPr>
    <w:rPr>
      <w:b/>
      <w:smallCaps/>
      <w:sz w:val="18"/>
      <w:lang w:val="pt-BR" w:eastAsia="pt-BR"/>
    </w:rPr>
  </w:style>
  <w:style w:type="paragraph" w:styleId="Sumrio3">
    <w:name w:val="toc 3"/>
    <w:basedOn w:val="Normal"/>
    <w:next w:val="Normal"/>
    <w:autoRedefine/>
    <w:uiPriority w:val="39"/>
    <w:rsid w:val="00434FA7"/>
    <w:pPr>
      <w:tabs>
        <w:tab w:val="left" w:pos="1276"/>
        <w:tab w:val="right" w:leader="dot" w:pos="9062"/>
      </w:tabs>
      <w:spacing w:beforeLines="60" w:before="144" w:afterLines="60" w:after="144"/>
      <w:ind w:left="1276" w:hanging="567"/>
      <w:jc w:val="both"/>
    </w:pPr>
    <w:rPr>
      <w:noProof/>
      <w:sz w:val="18"/>
      <w:szCs w:val="20"/>
      <w:lang w:val="pt-BR" w:eastAsia="pt-BR"/>
    </w:rPr>
  </w:style>
  <w:style w:type="character" w:styleId="Hyperlink">
    <w:name w:val="Hyperlink"/>
    <w:basedOn w:val="Fontepargpadro"/>
    <w:uiPriority w:val="99"/>
    <w:rsid w:val="009B2203"/>
    <w:rPr>
      <w:color w:val="0000FF"/>
      <w:u w:val="single"/>
    </w:rPr>
  </w:style>
  <w:style w:type="paragraph" w:styleId="Cabealho">
    <w:name w:val="header"/>
    <w:basedOn w:val="Normal"/>
    <w:rsid w:val="00D35E76"/>
    <w:pPr>
      <w:tabs>
        <w:tab w:val="center" w:pos="4419"/>
        <w:tab w:val="right" w:pos="8838"/>
      </w:tabs>
    </w:pPr>
    <w:rPr>
      <w:sz w:val="18"/>
      <w:lang w:val="pt-BR" w:eastAsia="pt-BR"/>
    </w:rPr>
  </w:style>
  <w:style w:type="paragraph" w:styleId="Rodap">
    <w:name w:val="footer"/>
    <w:basedOn w:val="Normal"/>
    <w:link w:val="RodapChar"/>
    <w:uiPriority w:val="99"/>
    <w:rsid w:val="00CD63D7"/>
    <w:pPr>
      <w:tabs>
        <w:tab w:val="center" w:pos="4153"/>
        <w:tab w:val="right" w:pos="8306"/>
      </w:tabs>
      <w:jc w:val="both"/>
    </w:pPr>
    <w:rPr>
      <w:sz w:val="18"/>
      <w:lang w:val="pt-BR" w:eastAsia="pt-BR"/>
    </w:rPr>
  </w:style>
  <w:style w:type="table" w:styleId="Tabelacomgrade">
    <w:name w:val="Table Grid"/>
    <w:basedOn w:val="Tabelanormal"/>
    <w:uiPriority w:val="39"/>
    <w:rsid w:val="00321E8F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rsid w:val="00BA74BB"/>
  </w:style>
  <w:style w:type="paragraph" w:customStyle="1" w:styleId="EstiloTtulo1Centralizado">
    <w:name w:val="Estilo Título 1 + Centralizado"/>
    <w:basedOn w:val="Ttulo1"/>
    <w:rsid w:val="0032733B"/>
    <w:pPr>
      <w:jc w:val="center"/>
    </w:pPr>
    <w:rPr>
      <w:rFonts w:cs="Times New Roman"/>
      <w:szCs w:val="20"/>
    </w:rPr>
  </w:style>
  <w:style w:type="paragraph" w:styleId="Citao">
    <w:name w:val="Quote"/>
    <w:basedOn w:val="Normal"/>
    <w:link w:val="CitaoChar"/>
    <w:uiPriority w:val="99"/>
    <w:qFormat/>
    <w:rsid w:val="00472B4E"/>
    <w:pPr>
      <w:ind w:left="1701"/>
      <w:jc w:val="both"/>
    </w:pPr>
    <w:rPr>
      <w:i/>
      <w:sz w:val="20"/>
      <w:lang w:val="pt-BR" w:eastAsia="pt-BR"/>
    </w:rPr>
  </w:style>
  <w:style w:type="paragraph" w:styleId="Sumrio4">
    <w:name w:val="toc 4"/>
    <w:basedOn w:val="Normal"/>
    <w:next w:val="Normal"/>
    <w:autoRedefine/>
    <w:uiPriority w:val="39"/>
    <w:rsid w:val="001006CD"/>
    <w:pPr>
      <w:tabs>
        <w:tab w:val="left" w:pos="2552"/>
        <w:tab w:val="right" w:leader="dot" w:pos="9062"/>
      </w:tabs>
      <w:spacing w:beforeLines="60" w:before="144" w:afterLines="60" w:after="144"/>
      <w:ind w:left="2552" w:hanging="992"/>
      <w:jc w:val="both"/>
    </w:pPr>
    <w:rPr>
      <w:sz w:val="18"/>
      <w:lang w:val="pt-BR" w:eastAsia="pt-BR"/>
    </w:rPr>
  </w:style>
  <w:style w:type="paragraph" w:styleId="Textodebalo">
    <w:name w:val="Balloon Text"/>
    <w:basedOn w:val="Normal"/>
    <w:semiHidden/>
    <w:rsid w:val="0089196D"/>
    <w:rPr>
      <w:rFonts w:ascii="Tahoma" w:hAnsi="Tahoma" w:cs="Tahoma"/>
      <w:sz w:val="16"/>
      <w:szCs w:val="16"/>
    </w:rPr>
  </w:style>
  <w:style w:type="paragraph" w:customStyle="1" w:styleId="TableBullet1">
    <w:name w:val="Table Bullet 1"/>
    <w:basedOn w:val="Normal"/>
    <w:rsid w:val="00893E7D"/>
    <w:pPr>
      <w:numPr>
        <w:numId w:val="1"/>
      </w:numPr>
      <w:spacing w:line="290" w:lineRule="atLeast"/>
    </w:pPr>
    <w:rPr>
      <w:sz w:val="18"/>
      <w:szCs w:val="20"/>
      <w:lang w:val="pt-BR" w:eastAsia="pt-BR"/>
    </w:rPr>
  </w:style>
  <w:style w:type="paragraph" w:styleId="Recuodecorpodetexto2">
    <w:name w:val="Body Text Indent 2"/>
    <w:basedOn w:val="Normal"/>
    <w:rsid w:val="00893E7D"/>
    <w:pPr>
      <w:widowControl w:val="0"/>
      <w:ind w:left="600" w:hanging="600"/>
    </w:pPr>
    <w:rPr>
      <w:snapToGrid w:val="0"/>
      <w:color w:val="000000"/>
      <w:sz w:val="18"/>
      <w:szCs w:val="20"/>
      <w:lang w:val="pt-BR" w:eastAsia="pt-BR"/>
    </w:rPr>
  </w:style>
  <w:style w:type="paragraph" w:styleId="Recuodecorpodetexto">
    <w:name w:val="Body Text Indent"/>
    <w:basedOn w:val="Normal"/>
    <w:rsid w:val="00893E7D"/>
    <w:pPr>
      <w:spacing w:after="120"/>
      <w:ind w:left="360"/>
    </w:pPr>
    <w:rPr>
      <w:sz w:val="18"/>
    </w:rPr>
  </w:style>
  <w:style w:type="paragraph" w:customStyle="1" w:styleId="citao0">
    <w:name w:val="citao"/>
    <w:basedOn w:val="Normal"/>
    <w:rsid w:val="00D27FCD"/>
    <w:pPr>
      <w:ind w:left="2835"/>
      <w:jc w:val="both"/>
    </w:pPr>
    <w:rPr>
      <w:i/>
      <w:iCs/>
      <w:sz w:val="20"/>
      <w:szCs w:val="20"/>
      <w:lang w:val="pt-BR" w:eastAsia="pt-BR"/>
    </w:rPr>
  </w:style>
  <w:style w:type="character" w:customStyle="1" w:styleId="CitaoChar">
    <w:name w:val="Citação Char"/>
    <w:basedOn w:val="Fontepargpadro"/>
    <w:link w:val="Citao"/>
    <w:uiPriority w:val="99"/>
    <w:rsid w:val="00472B4E"/>
    <w:rPr>
      <w:rFonts w:asciiTheme="minorHAnsi" w:hAnsiTheme="minorHAnsi"/>
      <w:i/>
      <w:szCs w:val="24"/>
    </w:rPr>
  </w:style>
  <w:style w:type="character" w:customStyle="1" w:styleId="Ttulo1Char">
    <w:name w:val="Título 1 Char"/>
    <w:basedOn w:val="Fontepargpadro"/>
    <w:link w:val="Ttulo1"/>
    <w:rsid w:val="00E53935"/>
    <w:rPr>
      <w:rFonts w:ascii="Roboto" w:hAnsi="Roboto" w:cs="Arial"/>
      <w:b/>
      <w:bCs/>
      <w:color w:val="D9D9D9" w:themeColor="background1" w:themeShade="D9"/>
      <w:kern w:val="32"/>
      <w:sz w:val="32"/>
      <w:szCs w:val="28"/>
    </w:rPr>
  </w:style>
  <w:style w:type="character" w:customStyle="1" w:styleId="Ttulo2Char">
    <w:name w:val="Título 2 Char"/>
    <w:basedOn w:val="Fontepargpadro"/>
    <w:link w:val="Ttulo2"/>
    <w:rsid w:val="00A862AB"/>
    <w:rPr>
      <w:rFonts w:asciiTheme="majorHAnsi" w:hAnsiTheme="majorHAnsi" w:cs="Arial"/>
      <w:b/>
      <w:iCs/>
      <w:sz w:val="28"/>
      <w:szCs w:val="24"/>
    </w:rPr>
  </w:style>
  <w:style w:type="character" w:customStyle="1" w:styleId="Ttulo3Char">
    <w:name w:val="Título 3 Char"/>
    <w:basedOn w:val="Fontepargpadro"/>
    <w:link w:val="Ttulo3"/>
    <w:rsid w:val="0060348D"/>
    <w:rPr>
      <w:rFonts w:asciiTheme="majorHAnsi" w:hAnsiTheme="majorHAnsi" w:cs="Arial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EE19F8"/>
    <w:rPr>
      <w:rFonts w:ascii="Roboto" w:hAnsi="Roboto"/>
      <w:b/>
      <w:bCs/>
      <w:sz w:val="18"/>
      <w:szCs w:val="28"/>
    </w:rPr>
  </w:style>
  <w:style w:type="character" w:customStyle="1" w:styleId="Ttulo5Char">
    <w:name w:val="Título 5 Char"/>
    <w:basedOn w:val="Fontepargpadro"/>
    <w:link w:val="Ttulo5"/>
    <w:rsid w:val="00472B4E"/>
    <w:rPr>
      <w:rFonts w:ascii="Roboto" w:hAnsi="Roboto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472B4E"/>
    <w:rPr>
      <w:rFonts w:ascii="Roboto" w:hAnsi="Roboto"/>
      <w:b/>
      <w:bCs/>
      <w:sz w:val="18"/>
      <w:szCs w:val="22"/>
    </w:rPr>
  </w:style>
  <w:style w:type="character" w:customStyle="1" w:styleId="Ttulo7Char">
    <w:name w:val="Título 7 Char"/>
    <w:basedOn w:val="Fontepargpadro"/>
    <w:link w:val="Ttulo7"/>
    <w:rsid w:val="00472B4E"/>
    <w:rPr>
      <w:rFonts w:ascii="Roboto" w:hAnsi="Roboto"/>
      <w:sz w:val="18"/>
      <w:szCs w:val="24"/>
    </w:rPr>
  </w:style>
  <w:style w:type="character" w:customStyle="1" w:styleId="Ttulo8Char">
    <w:name w:val="Título 8 Char"/>
    <w:basedOn w:val="Fontepargpadro"/>
    <w:link w:val="Ttulo8"/>
    <w:rsid w:val="00472B4E"/>
    <w:rPr>
      <w:rFonts w:ascii="Roboto" w:hAnsi="Roboto"/>
      <w:i/>
      <w:iCs/>
      <w:sz w:val="18"/>
      <w:szCs w:val="24"/>
    </w:rPr>
  </w:style>
  <w:style w:type="character" w:customStyle="1" w:styleId="Ttulo9Char">
    <w:name w:val="Título 9 Char"/>
    <w:basedOn w:val="Fontepargpadro"/>
    <w:link w:val="Ttulo9"/>
    <w:rsid w:val="00472B4E"/>
    <w:rPr>
      <w:rFonts w:ascii="Arial" w:hAnsi="Arial" w:cs="Arial"/>
      <w:sz w:val="18"/>
      <w:szCs w:val="22"/>
    </w:rPr>
  </w:style>
  <w:style w:type="paragraph" w:styleId="PargrafodaLista">
    <w:name w:val="List Paragraph"/>
    <w:basedOn w:val="Normal"/>
    <w:uiPriority w:val="34"/>
    <w:qFormat/>
    <w:rsid w:val="00472B4E"/>
    <w:pPr>
      <w:ind w:left="720"/>
      <w:contextualSpacing/>
      <w:jc w:val="both"/>
    </w:pPr>
    <w:rPr>
      <w:sz w:val="18"/>
      <w:lang w:val="pt-BR"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434FA7"/>
    <w:pPr>
      <w:spacing w:after="100" w:line="259" w:lineRule="auto"/>
      <w:ind w:left="880"/>
    </w:pPr>
    <w:rPr>
      <w:rFonts w:asciiTheme="minorHAnsi" w:eastAsiaTheme="minorEastAsia" w:hAnsiTheme="minorHAnsi" w:cstheme="minorBidi"/>
      <w:sz w:val="18"/>
      <w:szCs w:val="22"/>
      <w:lang w:val="pt-BR"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434FA7"/>
    <w:pPr>
      <w:spacing w:after="100" w:line="259" w:lineRule="auto"/>
      <w:ind w:left="1100"/>
    </w:pPr>
    <w:rPr>
      <w:rFonts w:asciiTheme="minorHAnsi" w:eastAsiaTheme="minorEastAsia" w:hAnsiTheme="minorHAnsi" w:cstheme="minorBidi"/>
      <w:sz w:val="18"/>
      <w:szCs w:val="22"/>
      <w:lang w:val="pt-BR"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434FA7"/>
    <w:pPr>
      <w:spacing w:after="100" w:line="259" w:lineRule="auto"/>
      <w:ind w:left="1320"/>
    </w:pPr>
    <w:rPr>
      <w:rFonts w:asciiTheme="minorHAnsi" w:eastAsiaTheme="minorEastAsia" w:hAnsiTheme="minorHAnsi" w:cstheme="minorBidi"/>
      <w:sz w:val="18"/>
      <w:szCs w:val="22"/>
      <w:lang w:val="pt-BR"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434FA7"/>
    <w:pPr>
      <w:spacing w:after="100" w:line="259" w:lineRule="auto"/>
      <w:ind w:left="1540"/>
    </w:pPr>
    <w:rPr>
      <w:rFonts w:asciiTheme="minorHAnsi" w:eastAsiaTheme="minorEastAsia" w:hAnsiTheme="minorHAnsi" w:cstheme="minorBidi"/>
      <w:sz w:val="18"/>
      <w:szCs w:val="22"/>
      <w:lang w:val="pt-BR"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434FA7"/>
    <w:pPr>
      <w:spacing w:after="100" w:line="259" w:lineRule="auto"/>
      <w:ind w:left="1760"/>
    </w:pPr>
    <w:rPr>
      <w:rFonts w:asciiTheme="minorHAnsi" w:eastAsiaTheme="minorEastAsia" w:hAnsiTheme="minorHAnsi" w:cstheme="minorBidi"/>
      <w:sz w:val="18"/>
      <w:szCs w:val="22"/>
      <w:lang w:val="pt-BR" w:eastAsia="pt-BR"/>
    </w:rPr>
  </w:style>
  <w:style w:type="character" w:customStyle="1" w:styleId="Meno1">
    <w:name w:val="Menção1"/>
    <w:basedOn w:val="Fontepargpadro"/>
    <w:uiPriority w:val="99"/>
    <w:semiHidden/>
    <w:unhideWhenUsed/>
    <w:rsid w:val="00CC1A12"/>
    <w:rPr>
      <w:color w:val="2B579A"/>
      <w:shd w:val="clear" w:color="auto" w:fill="E6E6E6"/>
    </w:rPr>
  </w:style>
  <w:style w:type="paragraph" w:styleId="Ttulo">
    <w:name w:val="Title"/>
    <w:basedOn w:val="Normal"/>
    <w:next w:val="Normal"/>
    <w:link w:val="TtuloChar"/>
    <w:uiPriority w:val="10"/>
    <w:qFormat/>
    <w:rsid w:val="00B8721E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pt-BR" w:eastAsia="pt-BR"/>
    </w:rPr>
  </w:style>
  <w:style w:type="character" w:customStyle="1" w:styleId="TtuloChar">
    <w:name w:val="Título Char"/>
    <w:basedOn w:val="Fontepargpadro"/>
    <w:link w:val="Ttulo"/>
    <w:uiPriority w:val="10"/>
    <w:rsid w:val="00B8721E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8721E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Cs w:val="22"/>
      <w:lang w:val="pt-BR" w:eastAsia="pt-BR"/>
    </w:rPr>
  </w:style>
  <w:style w:type="character" w:customStyle="1" w:styleId="SubttuloChar">
    <w:name w:val="Subtítulo Char"/>
    <w:basedOn w:val="Fontepargpadro"/>
    <w:link w:val="Subttulo"/>
    <w:uiPriority w:val="11"/>
    <w:rsid w:val="00B8721E"/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fontstyle01">
    <w:name w:val="fontstyle01"/>
    <w:basedOn w:val="Fontepargpadro"/>
    <w:rsid w:val="0085104A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Fontepargpadro"/>
    <w:rsid w:val="0085104A"/>
    <w:rPr>
      <w:rFonts w:ascii="Times New Roman-Italic" w:hAnsi="Times New Roman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Fontepargpadro"/>
    <w:rsid w:val="0085104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extodenotaderodapChar">
    <w:name w:val="Texto de nota de rodapé Char"/>
    <w:basedOn w:val="Fontepargpadro"/>
    <w:link w:val="Textodenotaderodap"/>
    <w:rsid w:val="00D461E5"/>
    <w:rPr>
      <w:rFonts w:ascii="Roboto" w:hAnsi="Roboto"/>
    </w:rPr>
  </w:style>
  <w:style w:type="paragraph" w:styleId="NormalWeb">
    <w:name w:val="Normal (Web)"/>
    <w:basedOn w:val="Normal"/>
    <w:uiPriority w:val="99"/>
    <w:unhideWhenUsed/>
    <w:rsid w:val="007C2CE3"/>
    <w:pPr>
      <w:spacing w:before="100" w:beforeAutospacing="1" w:after="100" w:afterAutospacing="1"/>
    </w:pPr>
    <w:rPr>
      <w:rFonts w:ascii="Times New Roman" w:hAnsi="Times New Roman"/>
      <w:sz w:val="24"/>
      <w:lang w:val="pt-BR" w:eastAsia="pt-BR"/>
    </w:rPr>
  </w:style>
  <w:style w:type="character" w:styleId="nfase">
    <w:name w:val="Emphasis"/>
    <w:basedOn w:val="Fontepargpadro"/>
    <w:uiPriority w:val="20"/>
    <w:qFormat/>
    <w:rsid w:val="00684792"/>
    <w:rPr>
      <w:i/>
      <w:iCs/>
    </w:rPr>
  </w:style>
  <w:style w:type="character" w:styleId="Refdecomentrio">
    <w:name w:val="annotation reference"/>
    <w:basedOn w:val="Fontepargpadro"/>
    <w:semiHidden/>
    <w:unhideWhenUsed/>
    <w:rsid w:val="001820C7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1820C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1820C7"/>
    <w:rPr>
      <w:rFonts w:ascii="Roboto" w:hAnsi="Roboto"/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1820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1820C7"/>
    <w:rPr>
      <w:rFonts w:ascii="Roboto" w:hAnsi="Roboto"/>
      <w:b/>
      <w:bCs/>
      <w:lang w:val="en-US" w:eastAsia="en-US"/>
    </w:rPr>
  </w:style>
  <w:style w:type="table" w:styleId="TabeladeGrade3-nfase1">
    <w:name w:val="Grid Table 3 Accent 1"/>
    <w:basedOn w:val="Tabelanormal"/>
    <w:uiPriority w:val="48"/>
    <w:rsid w:val="00A71006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deGrade2-nfase1">
    <w:name w:val="Grid Table 2 Accent 1"/>
    <w:basedOn w:val="Tabelanormal"/>
    <w:uiPriority w:val="47"/>
    <w:rsid w:val="00A71006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CabealhodoSumrio">
    <w:name w:val="TOC Heading"/>
    <w:basedOn w:val="Ttulo1"/>
    <w:next w:val="Normal"/>
    <w:uiPriority w:val="39"/>
    <w:unhideWhenUsed/>
    <w:qFormat/>
    <w:rsid w:val="00262CE8"/>
    <w:pPr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  <w:lang w:val="en-US" w:eastAsia="en-US"/>
    </w:rPr>
  </w:style>
  <w:style w:type="character" w:customStyle="1" w:styleId="RodapChar">
    <w:name w:val="Rodapé Char"/>
    <w:basedOn w:val="Fontepargpadro"/>
    <w:link w:val="Rodap"/>
    <w:uiPriority w:val="99"/>
    <w:rsid w:val="00115EB7"/>
    <w:rPr>
      <w:rFonts w:ascii="Roboto" w:hAnsi="Roboto"/>
      <w:sz w:val="18"/>
      <w:szCs w:val="24"/>
    </w:rPr>
  </w:style>
  <w:style w:type="table" w:styleId="TabeladeGrade1Clara-nfase1">
    <w:name w:val="Grid Table 1 Light Accent 1"/>
    <w:basedOn w:val="Tabelanormal"/>
    <w:uiPriority w:val="46"/>
    <w:rsid w:val="00375952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mples2">
    <w:name w:val="Plain Table 2"/>
    <w:basedOn w:val="Tabelanormal"/>
    <w:uiPriority w:val="42"/>
    <w:rsid w:val="008C690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Reviso">
    <w:name w:val="Revision"/>
    <w:hidden/>
    <w:uiPriority w:val="99"/>
    <w:semiHidden/>
    <w:rsid w:val="00BD0110"/>
    <w:rPr>
      <w:rFonts w:ascii="Roboto" w:hAnsi="Roboto"/>
      <w:sz w:val="22"/>
      <w:szCs w:val="24"/>
      <w:lang w:val="en-US" w:eastAsia="en-US"/>
    </w:rPr>
  </w:style>
  <w:style w:type="paragraph" w:styleId="Legenda">
    <w:name w:val="caption"/>
    <w:basedOn w:val="Normal"/>
    <w:next w:val="Normal"/>
    <w:unhideWhenUsed/>
    <w:qFormat/>
    <w:rsid w:val="001E68FF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chart" Target="charts/chart1.xml"/><Relationship Id="rId26" Type="http://schemas.openxmlformats.org/officeDocument/2006/relationships/image" Target="media/image7.JPG"/><Relationship Id="rId3" Type="http://schemas.openxmlformats.org/officeDocument/2006/relationships/customXml" Target="../customXml/item3.xml"/><Relationship Id="rId21" Type="http://schemas.openxmlformats.org/officeDocument/2006/relationships/chart" Target="charts/chart4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image" Target="media/image3.png"/><Relationship Id="rId25" Type="http://schemas.openxmlformats.org/officeDocument/2006/relationships/image" Target="media/image6.JP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chart" Target="charts/chart3.xm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5.JP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chart" Target="charts/chart5.xml"/><Relationship Id="rId28" Type="http://schemas.openxmlformats.org/officeDocument/2006/relationships/image" Target="media/image9.jpeg"/><Relationship Id="rId10" Type="http://schemas.openxmlformats.org/officeDocument/2006/relationships/footnotes" Target="footnotes.xml"/><Relationship Id="rId19" Type="http://schemas.openxmlformats.org/officeDocument/2006/relationships/chart" Target="charts/chart2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4.png"/><Relationship Id="rId27" Type="http://schemas.openxmlformats.org/officeDocument/2006/relationships/image" Target="media/image8.JPG"/><Relationship Id="rId30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Fernanda\Petrop&#225;tria\MESTRE%20PETRO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Fernanda\Petrop&#225;tria\MESTRE%20PETRO.xls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E:\Fernanda\Petrop&#225;tria\MESTRE%20PETRO.xls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E:\Fernanda\Petrop&#225;tria\MESTRE%20PETRO.xls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E:\Fernanda\Petrop&#225;tria\MESTRE%20PETRO.xls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'AV-AH'!$V$3</c:f>
              <c:strCache>
                <c:ptCount val="1"/>
                <c:pt idx="0">
                  <c:v>Ativo circulante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cat>
            <c:numRef>
              <c:f>'AV-AH'!$W$2:$Z$2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 formatCode="mmm\-yy">
                  <c:v>43405</c:v>
                </c:pt>
              </c:numCache>
            </c:numRef>
          </c:cat>
          <c:val>
            <c:numRef>
              <c:f>'AV-AH'!$W$3:$Z$3</c:f>
              <c:numCache>
                <c:formatCode>_-* #,##0_-;\-* #,##0_-;_-* "-"??_-;_-@_-</c:formatCode>
                <c:ptCount val="4"/>
                <c:pt idx="0">
                  <c:v>1340414.82</c:v>
                </c:pt>
                <c:pt idx="1">
                  <c:v>1279558.6499999999</c:v>
                </c:pt>
                <c:pt idx="2">
                  <c:v>773916.46</c:v>
                </c:pt>
                <c:pt idx="3">
                  <c:v>678515.85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BC-41B0-AE65-00A61307E1BA}"/>
            </c:ext>
          </c:extLst>
        </c:ser>
        <c:ser>
          <c:idx val="1"/>
          <c:order val="1"/>
          <c:tx>
            <c:strRef>
              <c:f>'AV-AH'!$V$4</c:f>
              <c:strCache>
                <c:ptCount val="1"/>
                <c:pt idx="0">
                  <c:v>Ativo não circulante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cat>
            <c:numRef>
              <c:f>'AV-AH'!$W$2:$Z$2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 formatCode="mmm\-yy">
                  <c:v>43405</c:v>
                </c:pt>
              </c:numCache>
            </c:numRef>
          </c:cat>
          <c:val>
            <c:numRef>
              <c:f>'AV-AH'!$W$4:$Z$4</c:f>
              <c:numCache>
                <c:formatCode>_-* #,##0_-;\-* #,##0_-;_-* "-"??_-;_-@_-</c:formatCode>
                <c:ptCount val="4"/>
                <c:pt idx="0">
                  <c:v>523254.14</c:v>
                </c:pt>
                <c:pt idx="1">
                  <c:v>855434.08</c:v>
                </c:pt>
                <c:pt idx="2">
                  <c:v>774619.55</c:v>
                </c:pt>
                <c:pt idx="3">
                  <c:v>692475.62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FBC-41B0-AE65-00A61307E1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1914507712"/>
        <c:axId val="1"/>
      </c:barChart>
      <c:catAx>
        <c:axId val="1914507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t" anchorCtr="0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sz="900" b="1" i="0" baseline="0">
                    <a:effectLst/>
                  </a:rPr>
                  <a:t>em R$</a:t>
                </a:r>
                <a:endParaRPr lang="pt-BR" sz="9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91450771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</c:dTable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'AV-AH'!$V$9</c:f>
              <c:strCache>
                <c:ptCount val="1"/>
                <c:pt idx="0">
                  <c:v>Passivo circulante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cat>
            <c:numRef>
              <c:f>'AV-AH'!$W$8:$Z$8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 formatCode="mmm\-yy">
                  <c:v>43405</c:v>
                </c:pt>
              </c:numCache>
            </c:numRef>
          </c:cat>
          <c:val>
            <c:numRef>
              <c:f>'AV-AH'!$W$9:$Z$9</c:f>
              <c:numCache>
                <c:formatCode>_(* #,##0.00_);_(* \(#,##0.00\);_(* "-"??_);_(@_)</c:formatCode>
                <c:ptCount val="4"/>
                <c:pt idx="0">
                  <c:v>1365650.19</c:v>
                </c:pt>
                <c:pt idx="1">
                  <c:v>1432010.48</c:v>
                </c:pt>
                <c:pt idx="2">
                  <c:v>814039.68</c:v>
                </c:pt>
                <c:pt idx="3">
                  <c:v>846844.01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5B-4D7D-9BDB-A4B53EF48DA5}"/>
            </c:ext>
          </c:extLst>
        </c:ser>
        <c:ser>
          <c:idx val="1"/>
          <c:order val="1"/>
          <c:tx>
            <c:strRef>
              <c:f>'AV-AH'!$V$10</c:f>
              <c:strCache>
                <c:ptCount val="1"/>
                <c:pt idx="0">
                  <c:v>Passivo não circulante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cat>
            <c:numRef>
              <c:f>'AV-AH'!$W$8:$Z$8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 formatCode="mmm\-yy">
                  <c:v>43405</c:v>
                </c:pt>
              </c:numCache>
            </c:numRef>
          </c:cat>
          <c:val>
            <c:numRef>
              <c:f>'AV-AH'!$W$10:$Z$10</c:f>
              <c:numCache>
                <c:formatCode>_(* #,##0.00_);_(* \(#,##0.00\);_(* "-"??_);_(@_)</c:formatCode>
                <c:ptCount val="4"/>
                <c:pt idx="0">
                  <c:v>827019.66</c:v>
                </c:pt>
                <c:pt idx="1">
                  <c:v>987946.44</c:v>
                </c:pt>
                <c:pt idx="2">
                  <c:v>1319664.81</c:v>
                </c:pt>
                <c:pt idx="3">
                  <c:v>1033471.1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B5B-4D7D-9BDB-A4B53EF48DA5}"/>
            </c:ext>
          </c:extLst>
        </c:ser>
        <c:ser>
          <c:idx val="2"/>
          <c:order val="2"/>
          <c:tx>
            <c:strRef>
              <c:f>'AV-AH'!$V$11</c:f>
              <c:strCache>
                <c:ptCount val="1"/>
                <c:pt idx="0">
                  <c:v>Patrimônio líquido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cat>
            <c:numRef>
              <c:f>'AV-AH'!$W$8:$Z$8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 formatCode="mmm\-yy">
                  <c:v>43405</c:v>
                </c:pt>
              </c:numCache>
            </c:numRef>
          </c:cat>
          <c:val>
            <c:numRef>
              <c:f>'AV-AH'!$W$11:$Z$11</c:f>
              <c:numCache>
                <c:formatCode>_(* #,##0.00_);_(* \(#,##0.00\);_(* "-"??_);_(@_)</c:formatCode>
                <c:ptCount val="4"/>
                <c:pt idx="0">
                  <c:v>-329000.89</c:v>
                </c:pt>
                <c:pt idx="1">
                  <c:v>284964.19</c:v>
                </c:pt>
                <c:pt idx="2">
                  <c:v>-585168.48</c:v>
                </c:pt>
                <c:pt idx="3">
                  <c:v>-508260.93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B5B-4D7D-9BDB-A4B53EF48D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1914507712"/>
        <c:axId val="1"/>
      </c:barChart>
      <c:catAx>
        <c:axId val="1914507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t" anchorCtr="0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sz="900" b="1" i="0" baseline="0">
                    <a:effectLst/>
                  </a:rPr>
                  <a:t>em R$</a:t>
                </a:r>
                <a:endParaRPr lang="pt-BR" sz="9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91450771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</c:dTable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'AV-AH'!$C$80</c:f>
              <c:strCache>
                <c:ptCount val="1"/>
                <c:pt idx="0">
                  <c:v>Margem bruta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Pt>
            <c:idx val="1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0-35AB-496A-9A86-416EE617CDA9}"/>
              </c:ext>
            </c:extLst>
          </c:dPt>
          <c:dPt>
            <c:idx val="3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1-35AB-496A-9A86-416EE617CDA9}"/>
              </c:ext>
            </c:extLst>
          </c:dPt>
          <c:cat>
            <c:numRef>
              <c:f>'AV-AH'!$D$79:$G$79</c:f>
              <c:numCache>
                <c:formatCode>mmm\-yy</c:formatCode>
                <c:ptCount val="4"/>
                <c:pt idx="0">
                  <c:v>42339</c:v>
                </c:pt>
                <c:pt idx="1">
                  <c:v>42705</c:v>
                </c:pt>
                <c:pt idx="2">
                  <c:v>43070</c:v>
                </c:pt>
                <c:pt idx="3">
                  <c:v>43405</c:v>
                </c:pt>
              </c:numCache>
            </c:numRef>
          </c:cat>
          <c:val>
            <c:numRef>
              <c:f>'AV-AH'!$D$80:$G$80</c:f>
              <c:numCache>
                <c:formatCode>0.00%</c:formatCode>
                <c:ptCount val="4"/>
                <c:pt idx="0">
                  <c:v>0.17724365270173439</c:v>
                </c:pt>
                <c:pt idx="1">
                  <c:v>0.19768447861109573</c:v>
                </c:pt>
                <c:pt idx="2">
                  <c:v>0.11940728861452615</c:v>
                </c:pt>
                <c:pt idx="3">
                  <c:v>8.2206339915591023E-2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5AB-496A-9A86-416EE617CDA9}"/>
            </c:ext>
          </c:extLst>
        </c:ser>
        <c:ser>
          <c:idx val="1"/>
          <c:order val="1"/>
          <c:tx>
            <c:strRef>
              <c:f>'AV-AH'!$C$81</c:f>
              <c:strCache>
                <c:ptCount val="1"/>
                <c:pt idx="0">
                  <c:v>Margem líquida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cat>
            <c:numRef>
              <c:f>'AV-AH'!$D$79:$G$79</c:f>
              <c:numCache>
                <c:formatCode>mmm\-yy</c:formatCode>
                <c:ptCount val="4"/>
                <c:pt idx="0">
                  <c:v>42339</c:v>
                </c:pt>
                <c:pt idx="1">
                  <c:v>42705</c:v>
                </c:pt>
                <c:pt idx="2">
                  <c:v>43070</c:v>
                </c:pt>
                <c:pt idx="3">
                  <c:v>43405</c:v>
                </c:pt>
              </c:numCache>
            </c:numRef>
          </c:cat>
          <c:val>
            <c:numRef>
              <c:f>'AV-AH'!$D$81:$G$81</c:f>
              <c:numCache>
                <c:formatCode>0.00%</c:formatCode>
                <c:ptCount val="4"/>
                <c:pt idx="0">
                  <c:v>-5.0455845342732432E-2</c:v>
                </c:pt>
                <c:pt idx="1">
                  <c:v>7.0280530025348354E-3</c:v>
                </c:pt>
                <c:pt idx="2">
                  <c:v>-0.11776867042041129</c:v>
                </c:pt>
                <c:pt idx="3">
                  <c:v>-5.1167169834570711E-4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5AB-496A-9A86-416EE617CD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00238911"/>
        <c:axId val="1591552063"/>
      </c:lineChart>
      <c:dateAx>
        <c:axId val="1600238911"/>
        <c:scaling>
          <c:orientation val="minMax"/>
          <c:min val="42369"/>
        </c:scaling>
        <c:delete val="0"/>
        <c:axPos val="b"/>
        <c:numFmt formatCode="mmm\-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591552063"/>
        <c:crosses val="autoZero"/>
        <c:auto val="0"/>
        <c:lblOffset val="100"/>
        <c:baseTimeUnit val="months"/>
        <c:majorUnit val="1"/>
        <c:majorTimeUnit val="years"/>
      </c:dateAx>
      <c:valAx>
        <c:axId val="15915520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600238911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'AV-AH'!$D$83</c:f>
              <c:strCache>
                <c:ptCount val="1"/>
                <c:pt idx="0">
                  <c:v>dez/15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cat>
            <c:strRef>
              <c:f>'AV-AH'!$C$84:$C$86</c:f>
              <c:strCache>
                <c:ptCount val="3"/>
                <c:pt idx="0">
                  <c:v>Receita Líquida</c:v>
                </c:pt>
                <c:pt idx="1">
                  <c:v>Custos</c:v>
                </c:pt>
                <c:pt idx="2">
                  <c:v>Despesas Operacionais</c:v>
                </c:pt>
              </c:strCache>
            </c:strRef>
          </c:cat>
          <c:val>
            <c:numRef>
              <c:f>'AV-AH'!$D$84:$D$86</c:f>
              <c:numCache>
                <c:formatCode>_-* #,##0_-;\-* #,##0_-;_-* "-"??_-;_-@_-</c:formatCode>
                <c:ptCount val="3"/>
                <c:pt idx="0">
                  <c:v>4337436</c:v>
                </c:pt>
                <c:pt idx="1">
                  <c:v>3568654</c:v>
                </c:pt>
                <c:pt idx="2">
                  <c:v>1005509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79-4E03-9FB9-0DC506E35B0D}"/>
            </c:ext>
          </c:extLst>
        </c:ser>
        <c:ser>
          <c:idx val="1"/>
          <c:order val="1"/>
          <c:tx>
            <c:strRef>
              <c:f>'AV-AH'!$E$83</c:f>
              <c:strCache>
                <c:ptCount val="1"/>
                <c:pt idx="0">
                  <c:v>dez/16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cat>
            <c:strRef>
              <c:f>'AV-AH'!$C$84:$C$86</c:f>
              <c:strCache>
                <c:ptCount val="3"/>
                <c:pt idx="0">
                  <c:v>Receita Líquida</c:v>
                </c:pt>
                <c:pt idx="1">
                  <c:v>Custos</c:v>
                </c:pt>
                <c:pt idx="2">
                  <c:v>Despesas Operacionais</c:v>
                </c:pt>
              </c:strCache>
            </c:strRef>
          </c:cat>
          <c:val>
            <c:numRef>
              <c:f>'AV-AH'!$E$84:$E$86</c:f>
              <c:numCache>
                <c:formatCode>_-* #,##0_-;\-* #,##0_-;_-* "-"??_-;_-@_-</c:formatCode>
                <c:ptCount val="3"/>
                <c:pt idx="0">
                  <c:v>6265889</c:v>
                </c:pt>
                <c:pt idx="1">
                  <c:v>5027220</c:v>
                </c:pt>
                <c:pt idx="2">
                  <c:v>1176445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B79-4E03-9FB9-0DC506E35B0D}"/>
            </c:ext>
          </c:extLst>
        </c:ser>
        <c:ser>
          <c:idx val="2"/>
          <c:order val="2"/>
          <c:tx>
            <c:strRef>
              <c:f>'AV-AH'!$F$83</c:f>
              <c:strCache>
                <c:ptCount val="1"/>
                <c:pt idx="0">
                  <c:v>dez/17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'AV-AH'!$C$84:$C$86</c:f>
              <c:strCache>
                <c:ptCount val="3"/>
                <c:pt idx="0">
                  <c:v>Receita Líquida</c:v>
                </c:pt>
                <c:pt idx="1">
                  <c:v>Custos</c:v>
                </c:pt>
                <c:pt idx="2">
                  <c:v>Despesas Operacionais</c:v>
                </c:pt>
              </c:strCache>
            </c:strRef>
          </c:cat>
          <c:val>
            <c:numRef>
              <c:f>'AV-AH'!$F$84:$F$86</c:f>
              <c:numCache>
                <c:formatCode>_-* #,##0_-;\-* #,##0_-;_-* "-"??_-;_-@_-</c:formatCode>
                <c:ptCount val="3"/>
                <c:pt idx="0">
                  <c:v>2549099</c:v>
                </c:pt>
                <c:pt idx="1">
                  <c:v>2244718</c:v>
                </c:pt>
                <c:pt idx="2">
                  <c:v>613707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B79-4E03-9FB9-0DC506E35B0D}"/>
            </c:ext>
          </c:extLst>
        </c:ser>
        <c:ser>
          <c:idx val="3"/>
          <c:order val="3"/>
          <c:tx>
            <c:strRef>
              <c:f>'AV-AH'!$G$83</c:f>
              <c:strCache>
                <c:ptCount val="1"/>
                <c:pt idx="0">
                  <c:v>nov/18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cat>
            <c:strRef>
              <c:f>'AV-AH'!$C$84:$C$86</c:f>
              <c:strCache>
                <c:ptCount val="3"/>
                <c:pt idx="0">
                  <c:v>Receita Líquida</c:v>
                </c:pt>
                <c:pt idx="1">
                  <c:v>Custos</c:v>
                </c:pt>
                <c:pt idx="2">
                  <c:v>Despesas Operacionais</c:v>
                </c:pt>
              </c:strCache>
            </c:strRef>
          </c:cat>
          <c:val>
            <c:numRef>
              <c:f>'AV-AH'!$G$84:$G$86</c:f>
              <c:numCache>
                <c:formatCode>_-* #,##0_-;\-* #,##0_-;_-* "-"??_-;_-@_-</c:formatCode>
                <c:ptCount val="3"/>
                <c:pt idx="0">
                  <c:v>2077504</c:v>
                </c:pt>
                <c:pt idx="1">
                  <c:v>1906720</c:v>
                </c:pt>
                <c:pt idx="2">
                  <c:v>171846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B79-4E03-9FB9-0DC506E35B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74354943"/>
        <c:axId val="1728360831"/>
      </c:barChart>
      <c:catAx>
        <c:axId val="17743549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28360831"/>
        <c:crosses val="autoZero"/>
        <c:auto val="1"/>
        <c:lblAlgn val="ctr"/>
        <c:lblOffset val="100"/>
        <c:noMultiLvlLbl val="0"/>
      </c:catAx>
      <c:valAx>
        <c:axId val="17283608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74354943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Indicadores!$L$8</c:f>
              <c:strCache>
                <c:ptCount val="1"/>
                <c:pt idx="0">
                  <c:v>Liquidez Corrente (c)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cat>
            <c:numRef>
              <c:f>Indicadores!$M$7:$P$7</c:f>
              <c:numCache>
                <c:formatCode>mmm\-yy</c:formatCode>
                <c:ptCount val="4"/>
                <c:pt idx="0">
                  <c:v>42339</c:v>
                </c:pt>
                <c:pt idx="1">
                  <c:v>42705</c:v>
                </c:pt>
                <c:pt idx="2">
                  <c:v>43070</c:v>
                </c:pt>
                <c:pt idx="3">
                  <c:v>43405</c:v>
                </c:pt>
              </c:numCache>
            </c:numRef>
          </c:cat>
          <c:val>
            <c:numRef>
              <c:f>Indicadores!$M$8:$P$8</c:f>
              <c:numCache>
                <c:formatCode>_(* #,##0.00_);_(* \(#,##0.00\);_(* "-"??_);_(@_)</c:formatCode>
                <c:ptCount val="4"/>
                <c:pt idx="0">
                  <c:v>0.83659269356928367</c:v>
                </c:pt>
                <c:pt idx="1">
                  <c:v>0.98152135137915519</c:v>
                </c:pt>
                <c:pt idx="2">
                  <c:v>0.89354000398097644</c:v>
                </c:pt>
                <c:pt idx="3">
                  <c:v>0.8012288473292738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43C-48A2-95E1-EDD44179BAD4}"/>
            </c:ext>
          </c:extLst>
        </c:ser>
        <c:ser>
          <c:idx val="1"/>
          <c:order val="1"/>
          <c:tx>
            <c:strRef>
              <c:f>Indicadores!$L$9</c:f>
              <c:strCache>
                <c:ptCount val="1"/>
                <c:pt idx="0">
                  <c:v>Liquidez Imediata (d)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numRef>
              <c:f>Indicadores!$M$7:$P$7</c:f>
              <c:numCache>
                <c:formatCode>mmm\-yy</c:formatCode>
                <c:ptCount val="4"/>
                <c:pt idx="0">
                  <c:v>42339</c:v>
                </c:pt>
                <c:pt idx="1">
                  <c:v>42705</c:v>
                </c:pt>
                <c:pt idx="2">
                  <c:v>43070</c:v>
                </c:pt>
                <c:pt idx="3">
                  <c:v>43405</c:v>
                </c:pt>
              </c:numCache>
            </c:numRef>
          </c:cat>
          <c:val>
            <c:numRef>
              <c:f>Indicadores!$M$9:$P$9</c:f>
              <c:numCache>
                <c:formatCode>_(* #,##0.00_);_(* \(#,##0.00\);_(* "-"??_);_(@_)</c:formatCode>
                <c:ptCount val="4"/>
                <c:pt idx="0">
                  <c:v>0.23247425994648874</c:v>
                </c:pt>
                <c:pt idx="1">
                  <c:v>4.4704347018763274E-2</c:v>
                </c:pt>
                <c:pt idx="2">
                  <c:v>9.9599431702483074E-2</c:v>
                </c:pt>
                <c:pt idx="3">
                  <c:v>8.35697237794715E-2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43C-48A2-95E1-EDD44179BAD4}"/>
            </c:ext>
          </c:extLst>
        </c:ser>
        <c:ser>
          <c:idx val="2"/>
          <c:order val="2"/>
          <c:tx>
            <c:strRef>
              <c:f>Indicadores!$L$10</c:f>
              <c:strCache>
                <c:ptCount val="1"/>
                <c:pt idx="0">
                  <c:v>Liquidez Seca (e)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Indicadores!$M$7:$P$7</c:f>
              <c:numCache>
                <c:formatCode>mmm\-yy</c:formatCode>
                <c:ptCount val="4"/>
                <c:pt idx="0">
                  <c:v>42339</c:v>
                </c:pt>
                <c:pt idx="1">
                  <c:v>42705</c:v>
                </c:pt>
                <c:pt idx="2">
                  <c:v>43070</c:v>
                </c:pt>
                <c:pt idx="3">
                  <c:v>43405</c:v>
                </c:pt>
              </c:numCache>
            </c:numRef>
          </c:cat>
          <c:val>
            <c:numRef>
              <c:f>Indicadores!$M$10:$P$10</c:f>
              <c:numCache>
                <c:formatCode>_(* #,##0.00_);_(* \(#,##0.00\);_(* "-"??_);_(@_)</c:formatCode>
                <c:ptCount val="4"/>
                <c:pt idx="0">
                  <c:v>0.5424810670881437</c:v>
                </c:pt>
                <c:pt idx="1">
                  <c:v>0.46434590662051944</c:v>
                </c:pt>
                <c:pt idx="2">
                  <c:v>0.34880907993027654</c:v>
                </c:pt>
                <c:pt idx="3">
                  <c:v>0.31549609256716549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43C-48A2-95E1-EDD44179BA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61166495"/>
        <c:axId val="1716733583"/>
      </c:lineChart>
      <c:dateAx>
        <c:axId val="1661166495"/>
        <c:scaling>
          <c:orientation val="minMax"/>
          <c:max val="43434"/>
          <c:min val="42369"/>
        </c:scaling>
        <c:delete val="0"/>
        <c:axPos val="b"/>
        <c:numFmt formatCode="mmm\-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16733583"/>
        <c:crosses val="autoZero"/>
        <c:auto val="1"/>
        <c:lblOffset val="100"/>
        <c:baseTimeUnit val="months"/>
        <c:majorUnit val="1"/>
        <c:majorTimeUnit val="years"/>
      </c:dateAx>
      <c:valAx>
        <c:axId val="17167335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66116649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Emitido para APAS Participações Societárias Ltda., SPG Participações Societárias Ltda. e Reflorescer Participações Societárias Ltda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28182ff-5b7c-42a0-853e-d54b6befd95f">
      <Terms xmlns="http://schemas.microsoft.com/office/infopath/2007/PartnerControls"/>
    </lcf76f155ced4ddcb4097134ff3c332f>
    <TaxCatchAll xmlns="10f10aa4-5702-47bb-b7f6-1e31cf998bd6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3C25E02C492E4B985EE828668EADBF" ma:contentTypeVersion="16" ma:contentTypeDescription="Create a new document." ma:contentTypeScope="" ma:versionID="f2b0fdc843d7471f455c51b38a1e7f32">
  <xsd:schema xmlns:xsd="http://www.w3.org/2001/XMLSchema" xmlns:xs="http://www.w3.org/2001/XMLSchema" xmlns:p="http://schemas.microsoft.com/office/2006/metadata/properties" xmlns:ns2="428182ff-5b7c-42a0-853e-d54b6befd95f" xmlns:ns3="10f10aa4-5702-47bb-b7f6-1e31cf998bd6" targetNamespace="http://schemas.microsoft.com/office/2006/metadata/properties" ma:root="true" ma:fieldsID="16cb20e37379de3b791980fc0309cd14" ns2:_="" ns3:_="">
    <xsd:import namespace="428182ff-5b7c-42a0-853e-d54b6befd95f"/>
    <xsd:import namespace="10f10aa4-5702-47bb-b7f6-1e31cf998b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8182ff-5b7c-42a0-853e-d54b6befd9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8cef530-b7a7-45b6-9e40-b54026029e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10aa4-5702-47bb-b7f6-1e31cf998bd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0e11f1e-42ac-4242-96d3-b0d9854f5654}" ma:internalName="TaxCatchAll" ma:showField="CatchAllData" ma:web="10f10aa4-5702-47bb-b7f6-1e31cf998b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DE96BE-BD58-4D35-8109-C4EB783519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7ACBCB-47A7-4AD1-9E77-365D8A316D35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infopath/2007/PartnerControls"/>
    <ds:schemaRef ds:uri="http://purl.org/dc/terms/"/>
    <ds:schemaRef ds:uri="3504c242-57ab-47c4-9de7-dfdaa9835cc6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050EBF29-E767-4842-A42F-E534B6EC3E8D}"/>
</file>

<file path=customXml/itemProps5.xml><?xml version="1.0" encoding="utf-8"?>
<ds:datastoreItem xmlns:ds="http://schemas.openxmlformats.org/officeDocument/2006/customXml" ds:itemID="{A259FED0-97ED-4272-8852-E27D8A842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2817</Words>
  <Characters>18382</Characters>
  <Application>Microsoft Office Word</Application>
  <DocSecurity>0</DocSecurity>
  <Lines>153</Lines>
  <Paragraphs>42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RADIAL ENGEHARIA E CONSTRUÇÕES EIRELI</vt:lpstr>
      <vt:lpstr>RADIAL ENGEHARIA E CONSTRUÇÕES EIRELI</vt:lpstr>
    </vt:vector>
  </TitlesOfParts>
  <Company/>
  <LinksUpToDate>false</LinksUpToDate>
  <CharactersWithSpaces>21157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RADIAL ENGEHARIA E CONSTRUÇÕES EIRELI</dc:title>
  <dc:subject>Data-base da avaliação: 31 de março de 2016</dc:subject>
  <dc:creator>Fernanda Lampert Ribas</dc:creator>
  <cp:keywords/>
  <dc:description/>
  <cp:lastModifiedBy>Guilherme Falceta</cp:lastModifiedBy>
  <cp:revision>5</cp:revision>
  <cp:lastPrinted>2019-01-07T11:25:00Z</cp:lastPrinted>
  <dcterms:created xsi:type="dcterms:W3CDTF">2019-01-07T11:51:00Z</dcterms:created>
  <dcterms:modified xsi:type="dcterms:W3CDTF">2019-01-07T11:56:00Z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0x010100C83C25E02C492E4B985EE828668EADBF</vt:lpwstr>
  </property>
  <property fmtid="{D5CDD505-2E9C-101B-9397-08002B2CF9AE}" pid="3" name="Order">
    <vt:r8>381000</vt:r8>
  </property>
</Properties>
</file>